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C1A41" w14:textId="4C044B50" w:rsidR="73BB1FDD" w:rsidRPr="003A3671" w:rsidRDefault="002323C0" w:rsidP="269C71D2">
      <w:pPr>
        <w:jc w:val="center"/>
        <w:rPr>
          <w:rFonts w:asciiTheme="minorHAnsi" w:eastAsiaTheme="minorEastAsia" w:hAnsiTheme="minorHAnsi" w:cstheme="minorBidi"/>
          <w:b/>
          <w:bCs/>
          <w:color w:val="2D2D2D"/>
          <w:sz w:val="28"/>
          <w:szCs w:val="28"/>
        </w:rPr>
      </w:pPr>
      <w:r>
        <w:rPr>
          <w:rFonts w:asciiTheme="minorHAnsi" w:eastAsiaTheme="minorEastAsia" w:hAnsiTheme="minorHAnsi" w:cstheme="minorBidi"/>
          <w:b/>
          <w:bCs/>
          <w:color w:val="2D2D2D"/>
          <w:sz w:val="28"/>
          <w:szCs w:val="28"/>
        </w:rPr>
        <w:softHyphen/>
      </w:r>
      <w:r w:rsidR="3DF9D768" w:rsidRPr="269C71D2">
        <w:rPr>
          <w:rFonts w:asciiTheme="minorHAnsi" w:eastAsiaTheme="minorEastAsia" w:hAnsiTheme="minorHAnsi" w:cstheme="minorBidi"/>
          <w:b/>
          <w:bCs/>
          <w:color w:val="2D2D2D"/>
          <w:sz w:val="28"/>
          <w:szCs w:val="28"/>
        </w:rPr>
        <w:t xml:space="preserve">HOW TO </w:t>
      </w:r>
      <w:r w:rsidR="3DF9D768" w:rsidRPr="269C71D2">
        <w:rPr>
          <w:rFonts w:asciiTheme="minorHAnsi" w:eastAsiaTheme="minorEastAsia" w:hAnsiTheme="minorHAnsi" w:cstheme="minorBidi"/>
          <w:b/>
          <w:bCs/>
          <w:color w:val="29B0B0"/>
          <w:sz w:val="28"/>
          <w:szCs w:val="28"/>
        </w:rPr>
        <w:t>ACE</w:t>
      </w:r>
      <w:r w:rsidR="3DF9D768" w:rsidRPr="269C71D2">
        <w:rPr>
          <w:rFonts w:asciiTheme="minorHAnsi" w:eastAsiaTheme="minorEastAsia" w:hAnsiTheme="minorHAnsi" w:cstheme="minorBidi"/>
          <w:b/>
          <w:bCs/>
          <w:color w:val="2D2D2D"/>
          <w:sz w:val="28"/>
          <w:szCs w:val="28"/>
        </w:rPr>
        <w:t xml:space="preserve"> THE SCHOOL YEAR!</w:t>
      </w:r>
    </w:p>
    <w:p w14:paraId="3A77D800" w14:textId="7B981A78" w:rsidR="0001572C" w:rsidRPr="00B50AFB" w:rsidRDefault="5CA75E80" w:rsidP="103F9D53">
      <w:pPr>
        <w:widowControl w:val="0"/>
        <w:spacing w:after="140" w:line="225" w:lineRule="auto"/>
        <w:jc w:val="center"/>
        <w:rPr>
          <w:rFonts w:asciiTheme="minorHAnsi" w:eastAsiaTheme="minorEastAsia" w:hAnsiTheme="minorHAnsi" w:cstheme="minorBidi"/>
          <w:b/>
          <w:bCs/>
          <w:color w:val="2D2D2D"/>
          <w:sz w:val="22"/>
          <w:szCs w:val="22"/>
        </w:rPr>
      </w:pPr>
      <w:r w:rsidRPr="00B50AFB">
        <w:rPr>
          <w:rFonts w:asciiTheme="minorHAnsi" w:eastAsiaTheme="minorEastAsia" w:hAnsiTheme="minorHAnsi" w:cstheme="minorBidi"/>
          <w:b/>
          <w:bCs/>
          <w:color w:val="2D2D2D"/>
          <w:sz w:val="22"/>
          <w:szCs w:val="22"/>
        </w:rPr>
        <w:t>Top 10 Ways Families Can Help Their Children</w:t>
      </w:r>
      <w:r w:rsidR="54EEA6D4" w:rsidRPr="00B50AFB">
        <w:rPr>
          <w:rFonts w:asciiTheme="minorHAnsi" w:eastAsiaTheme="minorEastAsia" w:hAnsiTheme="minorHAnsi" w:cstheme="minorBidi"/>
          <w:b/>
          <w:bCs/>
          <w:color w:val="2D2D2D"/>
          <w:sz w:val="22"/>
          <w:szCs w:val="22"/>
        </w:rPr>
        <w:t xml:space="preserve"> </w:t>
      </w:r>
    </w:p>
    <w:p w14:paraId="0E5126D3" w14:textId="4A04F426" w:rsidR="0001572C" w:rsidRDefault="1C45D1B3" w:rsidP="003A3671">
      <w:pPr>
        <w:pStyle w:val="ListParagraph"/>
        <w:widowControl w:val="0"/>
        <w:numPr>
          <w:ilvl w:val="0"/>
          <w:numId w:val="6"/>
        </w:numPr>
        <w:spacing w:after="160" w:line="276" w:lineRule="auto"/>
        <w:rPr>
          <w:rFonts w:asciiTheme="minorHAnsi" w:eastAsiaTheme="minorEastAsia" w:hAnsiTheme="minorHAnsi" w:cstheme="minorBidi"/>
          <w:color w:val="000000" w:themeColor="text1"/>
          <w:sz w:val="22"/>
          <w:szCs w:val="22"/>
        </w:rPr>
      </w:pPr>
      <w:r w:rsidRPr="003A3671">
        <w:rPr>
          <w:rFonts w:asciiTheme="minorHAnsi" w:eastAsiaTheme="minorEastAsia" w:hAnsiTheme="minorHAnsi" w:cstheme="minorBidi"/>
          <w:b/>
          <w:bCs/>
          <w:color w:val="29B0B0"/>
          <w:sz w:val="22"/>
          <w:szCs w:val="22"/>
        </w:rPr>
        <w:t>Establish morning and evening routines</w:t>
      </w:r>
      <w:r w:rsidRPr="003A3671">
        <w:rPr>
          <w:rFonts w:asciiTheme="minorHAnsi" w:eastAsiaTheme="minorEastAsia" w:hAnsiTheme="minorHAnsi" w:cstheme="minorBidi"/>
          <w:color w:val="29B0B0"/>
          <w:sz w:val="22"/>
          <w:szCs w:val="22"/>
        </w:rPr>
        <w:t xml:space="preserve">, </w:t>
      </w:r>
      <w:r w:rsidRPr="292C0638">
        <w:rPr>
          <w:rFonts w:asciiTheme="minorHAnsi" w:eastAsiaTheme="minorEastAsia" w:hAnsiTheme="minorHAnsi" w:cstheme="minorBidi"/>
          <w:sz w:val="22"/>
          <w:szCs w:val="22"/>
        </w:rPr>
        <w:t>including consistent times for finishing homework.</w:t>
      </w:r>
    </w:p>
    <w:p w14:paraId="642BF3D2" w14:textId="18394E95" w:rsidR="0001572C" w:rsidRDefault="1C45D1B3" w:rsidP="003A3671">
      <w:pPr>
        <w:pStyle w:val="ListParagraph"/>
        <w:widowControl w:val="0"/>
        <w:numPr>
          <w:ilvl w:val="0"/>
          <w:numId w:val="6"/>
        </w:numPr>
        <w:spacing w:after="160" w:line="276" w:lineRule="auto"/>
        <w:rPr>
          <w:color w:val="000000" w:themeColor="text1"/>
          <w:sz w:val="22"/>
          <w:szCs w:val="22"/>
        </w:rPr>
      </w:pPr>
      <w:r w:rsidRPr="003A3671">
        <w:rPr>
          <w:rFonts w:asciiTheme="minorHAnsi" w:eastAsiaTheme="minorEastAsia" w:hAnsiTheme="minorHAnsi" w:cstheme="minorBidi"/>
          <w:b/>
          <w:bCs/>
          <w:color w:val="29B0B0"/>
          <w:sz w:val="22"/>
          <w:szCs w:val="22"/>
        </w:rPr>
        <w:t xml:space="preserve">Determine </w:t>
      </w:r>
      <w:r w:rsidR="003A3671" w:rsidRPr="003A3671">
        <w:rPr>
          <w:rFonts w:asciiTheme="minorHAnsi" w:eastAsiaTheme="minorEastAsia" w:hAnsiTheme="minorHAnsi" w:cstheme="minorBidi"/>
          <w:b/>
          <w:bCs/>
          <w:color w:val="29B0B0"/>
          <w:sz w:val="22"/>
          <w:szCs w:val="22"/>
        </w:rPr>
        <w:t xml:space="preserve">a </w:t>
      </w:r>
      <w:r w:rsidRPr="003A3671">
        <w:rPr>
          <w:rFonts w:asciiTheme="minorHAnsi" w:eastAsiaTheme="minorEastAsia" w:hAnsiTheme="minorHAnsi" w:cstheme="minorBidi"/>
          <w:b/>
          <w:bCs/>
          <w:color w:val="29B0B0"/>
          <w:sz w:val="22"/>
          <w:szCs w:val="22"/>
        </w:rPr>
        <w:t>back-up plan</w:t>
      </w:r>
      <w:r w:rsidRPr="003A3671">
        <w:rPr>
          <w:rFonts w:asciiTheme="minorHAnsi" w:eastAsiaTheme="minorEastAsia" w:hAnsiTheme="minorHAnsi" w:cstheme="minorBidi"/>
          <w:color w:val="29B0B0"/>
          <w:sz w:val="22"/>
          <w:szCs w:val="22"/>
        </w:rPr>
        <w:t xml:space="preserve"> </w:t>
      </w:r>
      <w:r w:rsidRPr="292C0638">
        <w:rPr>
          <w:rFonts w:asciiTheme="minorHAnsi" w:eastAsiaTheme="minorEastAsia" w:hAnsiTheme="minorHAnsi" w:cstheme="minorBidi"/>
          <w:sz w:val="22"/>
          <w:szCs w:val="22"/>
        </w:rPr>
        <w:t>for getting your child to school in case you are unable to take them.</w:t>
      </w:r>
    </w:p>
    <w:p w14:paraId="5B36EA7A" w14:textId="0C31E707" w:rsidR="0001572C" w:rsidRDefault="1C45D1B3" w:rsidP="003A3671">
      <w:pPr>
        <w:pStyle w:val="ListParagraph"/>
        <w:widowControl w:val="0"/>
        <w:numPr>
          <w:ilvl w:val="0"/>
          <w:numId w:val="6"/>
        </w:numPr>
        <w:spacing w:after="160" w:line="276" w:lineRule="auto"/>
        <w:rPr>
          <w:color w:val="000000" w:themeColor="text1"/>
          <w:sz w:val="22"/>
          <w:szCs w:val="22"/>
        </w:rPr>
      </w:pPr>
      <w:r w:rsidRPr="003A3671">
        <w:rPr>
          <w:rFonts w:asciiTheme="minorHAnsi" w:eastAsiaTheme="minorEastAsia" w:hAnsiTheme="minorHAnsi" w:cstheme="minorBidi"/>
          <w:b/>
          <w:bCs/>
          <w:color w:val="29B0B0"/>
          <w:sz w:val="22"/>
          <w:szCs w:val="22"/>
        </w:rPr>
        <w:t>Schedule medical appointments</w:t>
      </w:r>
      <w:r w:rsidRPr="003A3671">
        <w:rPr>
          <w:rFonts w:asciiTheme="minorHAnsi" w:eastAsiaTheme="minorEastAsia" w:hAnsiTheme="minorHAnsi" w:cstheme="minorBidi"/>
          <w:color w:val="29B0B0"/>
          <w:sz w:val="22"/>
          <w:szCs w:val="22"/>
        </w:rPr>
        <w:t xml:space="preserve"> </w:t>
      </w:r>
      <w:r w:rsidRPr="292C0638">
        <w:rPr>
          <w:rFonts w:asciiTheme="minorHAnsi" w:eastAsiaTheme="minorEastAsia" w:hAnsiTheme="minorHAnsi" w:cstheme="minorBidi"/>
          <w:sz w:val="22"/>
          <w:szCs w:val="22"/>
        </w:rPr>
        <w:t>and vacations outside of school hours or during holidays.</w:t>
      </w:r>
    </w:p>
    <w:p w14:paraId="1C6F3A3B" w14:textId="0F562E89" w:rsidR="0001572C" w:rsidRDefault="1C45D1B3" w:rsidP="003A3671">
      <w:pPr>
        <w:pStyle w:val="ListParagraph"/>
        <w:widowControl w:val="0"/>
        <w:numPr>
          <w:ilvl w:val="0"/>
          <w:numId w:val="6"/>
        </w:numPr>
        <w:spacing w:after="160" w:line="276" w:lineRule="auto"/>
        <w:rPr>
          <w:rFonts w:asciiTheme="minorHAnsi" w:eastAsiaTheme="minorEastAsia" w:hAnsiTheme="minorHAnsi" w:cstheme="minorBidi"/>
          <w:color w:val="000000" w:themeColor="text1"/>
          <w:sz w:val="22"/>
          <w:szCs w:val="22"/>
        </w:rPr>
      </w:pPr>
      <w:r w:rsidRPr="003A3671">
        <w:rPr>
          <w:rFonts w:asciiTheme="minorHAnsi" w:eastAsiaTheme="minorEastAsia" w:hAnsiTheme="minorHAnsi" w:cstheme="minorBidi"/>
          <w:b/>
          <w:bCs/>
          <w:color w:val="29B0B0"/>
          <w:sz w:val="22"/>
          <w:szCs w:val="22"/>
        </w:rPr>
        <w:t>Ask your children</w:t>
      </w:r>
      <w:r w:rsidRPr="003A3671">
        <w:rPr>
          <w:rFonts w:asciiTheme="minorHAnsi" w:eastAsiaTheme="minorEastAsia" w:hAnsiTheme="minorHAnsi" w:cstheme="minorBidi"/>
          <w:color w:val="29B0B0"/>
          <w:sz w:val="22"/>
          <w:szCs w:val="22"/>
        </w:rPr>
        <w:t xml:space="preserve"> </w:t>
      </w:r>
      <w:r w:rsidRPr="292C0638">
        <w:rPr>
          <w:rFonts w:asciiTheme="minorHAnsi" w:eastAsiaTheme="minorEastAsia" w:hAnsiTheme="minorHAnsi" w:cstheme="minorBidi"/>
          <w:sz w:val="22"/>
          <w:szCs w:val="22"/>
        </w:rPr>
        <w:t xml:space="preserve">about their school work, review their progress, and engage with them regularly. </w:t>
      </w:r>
    </w:p>
    <w:p w14:paraId="13C3951C" w14:textId="70757FA8" w:rsidR="0001572C" w:rsidRDefault="1C45D1B3" w:rsidP="003A3671">
      <w:pPr>
        <w:pStyle w:val="ListParagraph"/>
        <w:widowControl w:val="0"/>
        <w:numPr>
          <w:ilvl w:val="0"/>
          <w:numId w:val="6"/>
        </w:numPr>
        <w:spacing w:after="160" w:line="276" w:lineRule="auto"/>
        <w:rPr>
          <w:rFonts w:asciiTheme="minorHAnsi" w:eastAsiaTheme="minorEastAsia" w:hAnsiTheme="minorHAnsi" w:cstheme="minorBidi"/>
          <w:color w:val="000000" w:themeColor="text1"/>
          <w:sz w:val="22"/>
          <w:szCs w:val="22"/>
        </w:rPr>
      </w:pPr>
      <w:r w:rsidRPr="003A3671">
        <w:rPr>
          <w:rFonts w:asciiTheme="minorHAnsi" w:eastAsiaTheme="minorEastAsia" w:hAnsiTheme="minorHAnsi" w:cstheme="minorBidi"/>
          <w:b/>
          <w:bCs/>
          <w:color w:val="29B0B0"/>
          <w:sz w:val="22"/>
          <w:szCs w:val="22"/>
        </w:rPr>
        <w:t>Speak to their teachers</w:t>
      </w:r>
      <w:r w:rsidRPr="003A3671">
        <w:rPr>
          <w:rFonts w:asciiTheme="minorHAnsi" w:eastAsiaTheme="minorEastAsia" w:hAnsiTheme="minorHAnsi" w:cstheme="minorBidi"/>
          <w:color w:val="29B0B0"/>
          <w:sz w:val="22"/>
          <w:szCs w:val="22"/>
        </w:rPr>
        <w:t xml:space="preserve"> </w:t>
      </w:r>
      <w:r w:rsidRPr="33D69319">
        <w:rPr>
          <w:rFonts w:asciiTheme="minorHAnsi" w:eastAsiaTheme="minorEastAsia" w:hAnsiTheme="minorHAnsi" w:cstheme="minorBidi"/>
          <w:sz w:val="22"/>
          <w:szCs w:val="22"/>
        </w:rPr>
        <w:t xml:space="preserve">to discuss any concerns and stay in contact about absences and keeping up </w:t>
      </w:r>
      <w:r w:rsidR="5A50F9B2" w:rsidRPr="33D69319">
        <w:rPr>
          <w:rFonts w:asciiTheme="minorHAnsi" w:eastAsiaTheme="minorEastAsia" w:hAnsiTheme="minorHAnsi" w:cstheme="minorBidi"/>
          <w:sz w:val="22"/>
          <w:szCs w:val="22"/>
        </w:rPr>
        <w:t>with schoolwork</w:t>
      </w:r>
      <w:r w:rsidRPr="33D69319">
        <w:rPr>
          <w:rFonts w:asciiTheme="minorHAnsi" w:eastAsiaTheme="minorEastAsia" w:hAnsiTheme="minorHAnsi" w:cstheme="minorBidi"/>
          <w:sz w:val="22"/>
          <w:szCs w:val="22"/>
        </w:rPr>
        <w:t xml:space="preserve">. </w:t>
      </w:r>
    </w:p>
    <w:p w14:paraId="22BA5B16" w14:textId="3A2902CA" w:rsidR="0001572C" w:rsidRDefault="1C45D1B3" w:rsidP="003A3671">
      <w:pPr>
        <w:pStyle w:val="ListParagraph"/>
        <w:widowControl w:val="0"/>
        <w:numPr>
          <w:ilvl w:val="0"/>
          <w:numId w:val="6"/>
        </w:numPr>
        <w:spacing w:after="0" w:line="276" w:lineRule="auto"/>
        <w:rPr>
          <w:rFonts w:asciiTheme="minorHAnsi" w:eastAsiaTheme="minorEastAsia" w:hAnsiTheme="minorHAnsi" w:cstheme="minorBidi"/>
          <w:color w:val="000000" w:themeColor="text1"/>
          <w:sz w:val="22"/>
          <w:szCs w:val="22"/>
        </w:rPr>
      </w:pPr>
      <w:r w:rsidRPr="003A3671">
        <w:rPr>
          <w:rFonts w:asciiTheme="minorHAnsi" w:eastAsiaTheme="minorEastAsia" w:hAnsiTheme="minorHAnsi" w:cstheme="minorBidi"/>
          <w:b/>
          <w:bCs/>
          <w:color w:val="29B0B0"/>
          <w:sz w:val="22"/>
          <w:szCs w:val="22"/>
        </w:rPr>
        <w:t>Be aware of your children’s friends</w:t>
      </w:r>
      <w:r w:rsidRPr="003A3671">
        <w:rPr>
          <w:rFonts w:asciiTheme="minorHAnsi" w:eastAsiaTheme="minorEastAsia" w:hAnsiTheme="minorHAnsi" w:cstheme="minorBidi"/>
          <w:color w:val="29B0B0"/>
          <w:sz w:val="22"/>
          <w:szCs w:val="22"/>
        </w:rPr>
        <w:t xml:space="preserve"> </w:t>
      </w:r>
      <w:r w:rsidRPr="292C0638">
        <w:rPr>
          <w:rFonts w:asciiTheme="minorHAnsi" w:eastAsiaTheme="minorEastAsia" w:hAnsiTheme="minorHAnsi" w:cstheme="minorBidi"/>
          <w:sz w:val="22"/>
          <w:szCs w:val="22"/>
        </w:rPr>
        <w:t>and make sure they feel safe from bullies, cyberbullies and other threats.</w:t>
      </w:r>
    </w:p>
    <w:p w14:paraId="5CAA5ED1" w14:textId="5AEA1428" w:rsidR="0001572C" w:rsidRDefault="1C45D1B3" w:rsidP="003A3671">
      <w:pPr>
        <w:pStyle w:val="ListParagraph"/>
        <w:widowControl w:val="0"/>
        <w:numPr>
          <w:ilvl w:val="0"/>
          <w:numId w:val="6"/>
        </w:numPr>
        <w:spacing w:after="160" w:line="276" w:lineRule="auto"/>
        <w:rPr>
          <w:color w:val="000000" w:themeColor="text1"/>
          <w:sz w:val="22"/>
          <w:szCs w:val="22"/>
        </w:rPr>
      </w:pPr>
      <w:r w:rsidRPr="003A3671">
        <w:rPr>
          <w:rFonts w:asciiTheme="minorHAnsi" w:eastAsiaTheme="minorEastAsia" w:hAnsiTheme="minorHAnsi" w:cstheme="minorBidi"/>
          <w:b/>
          <w:bCs/>
          <w:color w:val="29B0B0"/>
          <w:sz w:val="22"/>
          <w:szCs w:val="22"/>
        </w:rPr>
        <w:t>Keep your child healthy</w:t>
      </w:r>
      <w:r w:rsidRPr="003A3671">
        <w:rPr>
          <w:rFonts w:asciiTheme="minorHAnsi" w:eastAsiaTheme="minorEastAsia" w:hAnsiTheme="minorHAnsi" w:cstheme="minorBidi"/>
          <w:color w:val="29B0B0"/>
          <w:sz w:val="22"/>
          <w:szCs w:val="22"/>
        </w:rPr>
        <w:t xml:space="preserve"> </w:t>
      </w:r>
      <w:r w:rsidRPr="292C0638">
        <w:rPr>
          <w:rFonts w:asciiTheme="minorHAnsi" w:eastAsiaTheme="minorEastAsia" w:hAnsiTheme="minorHAnsi" w:cstheme="minorBidi"/>
          <w:sz w:val="22"/>
          <w:szCs w:val="22"/>
        </w:rPr>
        <w:t>by scheduling flu vaccines and other required shots.</w:t>
      </w:r>
    </w:p>
    <w:p w14:paraId="575CB6A5" w14:textId="6BF4DE76" w:rsidR="0001572C" w:rsidRDefault="1C45D1B3" w:rsidP="003A3671">
      <w:pPr>
        <w:pStyle w:val="ListParagraph"/>
        <w:widowControl w:val="0"/>
        <w:numPr>
          <w:ilvl w:val="0"/>
          <w:numId w:val="6"/>
        </w:numPr>
        <w:spacing w:after="160" w:line="276" w:lineRule="auto"/>
        <w:rPr>
          <w:color w:val="000000" w:themeColor="text1"/>
          <w:sz w:val="22"/>
          <w:szCs w:val="22"/>
        </w:rPr>
      </w:pPr>
      <w:r w:rsidRPr="003A3671">
        <w:rPr>
          <w:rFonts w:asciiTheme="minorHAnsi" w:eastAsiaTheme="minorEastAsia" w:hAnsiTheme="minorHAnsi" w:cstheme="minorBidi"/>
          <w:b/>
          <w:bCs/>
          <w:color w:val="29B0B0"/>
          <w:sz w:val="22"/>
          <w:szCs w:val="22"/>
        </w:rPr>
        <w:t>Address behavior issues</w:t>
      </w:r>
      <w:r w:rsidRPr="003A3671">
        <w:rPr>
          <w:rFonts w:asciiTheme="minorHAnsi" w:eastAsiaTheme="minorEastAsia" w:hAnsiTheme="minorHAnsi" w:cstheme="minorBidi"/>
          <w:color w:val="29B0B0"/>
          <w:sz w:val="22"/>
          <w:szCs w:val="22"/>
        </w:rPr>
        <w:t xml:space="preserve"> </w:t>
      </w:r>
      <w:r w:rsidRPr="292C0638">
        <w:rPr>
          <w:rFonts w:asciiTheme="minorHAnsi" w:eastAsiaTheme="minorEastAsia" w:hAnsiTheme="minorHAnsi" w:cstheme="minorBidi"/>
          <w:sz w:val="22"/>
          <w:szCs w:val="22"/>
        </w:rPr>
        <w:t>and talk to teachers if you notice changes in your children’s attitudes.</w:t>
      </w:r>
    </w:p>
    <w:p w14:paraId="1526B906" w14:textId="5676A1D3" w:rsidR="0001572C" w:rsidRDefault="1C45D1B3" w:rsidP="003A3671">
      <w:pPr>
        <w:pStyle w:val="ListParagraph"/>
        <w:widowControl w:val="0"/>
        <w:numPr>
          <w:ilvl w:val="0"/>
          <w:numId w:val="6"/>
        </w:numPr>
        <w:spacing w:after="160" w:line="276" w:lineRule="auto"/>
        <w:rPr>
          <w:rFonts w:asciiTheme="minorHAnsi" w:eastAsiaTheme="minorEastAsia" w:hAnsiTheme="minorHAnsi" w:cstheme="minorBidi"/>
          <w:color w:val="000000" w:themeColor="text1"/>
          <w:sz w:val="22"/>
          <w:szCs w:val="22"/>
        </w:rPr>
      </w:pPr>
      <w:r w:rsidRPr="003A3671">
        <w:rPr>
          <w:rFonts w:asciiTheme="minorHAnsi" w:eastAsiaTheme="minorEastAsia" w:hAnsiTheme="minorHAnsi" w:cstheme="minorBidi"/>
          <w:b/>
          <w:bCs/>
          <w:color w:val="29B0B0"/>
          <w:sz w:val="22"/>
          <w:szCs w:val="22"/>
        </w:rPr>
        <w:t>Learn the school’s attendance policy</w:t>
      </w:r>
      <w:r w:rsidRPr="003A3671">
        <w:rPr>
          <w:rFonts w:asciiTheme="minorHAnsi" w:eastAsiaTheme="minorEastAsia" w:hAnsiTheme="minorHAnsi" w:cstheme="minorBidi"/>
          <w:color w:val="29B0B0"/>
          <w:sz w:val="22"/>
          <w:szCs w:val="22"/>
        </w:rPr>
        <w:t xml:space="preserve"> </w:t>
      </w:r>
      <w:r w:rsidRPr="33D69319">
        <w:rPr>
          <w:rFonts w:asciiTheme="minorHAnsi" w:eastAsiaTheme="minorEastAsia" w:hAnsiTheme="minorHAnsi" w:cstheme="minorBidi"/>
          <w:sz w:val="22"/>
          <w:szCs w:val="22"/>
        </w:rPr>
        <w:t xml:space="preserve">and check your child’s </w:t>
      </w:r>
      <w:r w:rsidR="53F92729" w:rsidRPr="33D69319">
        <w:rPr>
          <w:rFonts w:asciiTheme="minorHAnsi" w:eastAsiaTheme="minorEastAsia" w:hAnsiTheme="minorHAnsi" w:cstheme="minorBidi"/>
          <w:sz w:val="22"/>
          <w:szCs w:val="22"/>
        </w:rPr>
        <w:t>absences and</w:t>
      </w:r>
      <w:r w:rsidRPr="33D69319">
        <w:rPr>
          <w:rFonts w:asciiTheme="minorHAnsi" w:eastAsiaTheme="minorEastAsia" w:hAnsiTheme="minorHAnsi" w:cstheme="minorBidi"/>
          <w:sz w:val="22"/>
          <w:szCs w:val="22"/>
        </w:rPr>
        <w:t xml:space="preserve"> grades on a regular basis.  </w:t>
      </w:r>
    </w:p>
    <w:p w14:paraId="512CB8B8" w14:textId="5D9B3C9F" w:rsidR="0001572C" w:rsidRDefault="3C57FED6" w:rsidP="269C71D2">
      <w:pPr>
        <w:pStyle w:val="ListParagraph"/>
        <w:widowControl w:val="0"/>
        <w:numPr>
          <w:ilvl w:val="0"/>
          <w:numId w:val="6"/>
        </w:numPr>
        <w:spacing w:after="160" w:line="276" w:lineRule="auto"/>
        <w:rPr>
          <w:rFonts w:asciiTheme="minorHAnsi" w:eastAsiaTheme="minorEastAsia" w:hAnsiTheme="minorHAnsi" w:cstheme="minorBidi"/>
          <w:color w:val="000000" w:themeColor="text1"/>
          <w:sz w:val="22"/>
          <w:szCs w:val="22"/>
        </w:rPr>
      </w:pPr>
      <w:r w:rsidRPr="269C71D2">
        <w:rPr>
          <w:rFonts w:asciiTheme="minorHAnsi" w:eastAsiaTheme="minorEastAsia" w:hAnsiTheme="minorHAnsi" w:cstheme="minorBidi"/>
          <w:b/>
          <w:bCs/>
          <w:color w:val="29B0B0"/>
          <w:sz w:val="22"/>
          <w:szCs w:val="22"/>
        </w:rPr>
        <w:t>Communicate with school officials</w:t>
      </w:r>
      <w:r w:rsidRPr="269C71D2">
        <w:rPr>
          <w:rFonts w:asciiTheme="minorHAnsi" w:eastAsiaTheme="minorEastAsia" w:hAnsiTheme="minorHAnsi" w:cstheme="minorBidi"/>
          <w:color w:val="29B0B0"/>
          <w:sz w:val="22"/>
          <w:szCs w:val="22"/>
        </w:rPr>
        <w:t xml:space="preserve">, </w:t>
      </w:r>
      <w:r w:rsidRPr="269C71D2">
        <w:rPr>
          <w:rFonts w:asciiTheme="minorHAnsi" w:eastAsiaTheme="minorEastAsia" w:hAnsiTheme="minorHAnsi" w:cstheme="minorBidi"/>
          <w:sz w:val="22"/>
          <w:szCs w:val="22"/>
        </w:rPr>
        <w:t>teachers, afterschool programs, community agencies and other parents if you need help.  </w:t>
      </w:r>
      <w:r w:rsidRPr="269C71D2">
        <w:rPr>
          <w:rFonts w:asciiTheme="minorHAnsi" w:eastAsiaTheme="minorEastAsia" w:hAnsiTheme="minorHAnsi" w:cstheme="minorBidi"/>
          <w:b/>
          <w:bCs/>
          <w:sz w:val="22"/>
          <w:szCs w:val="22"/>
        </w:rPr>
        <w:t xml:space="preserve"> </w:t>
      </w:r>
    </w:p>
    <w:p w14:paraId="3BC3F3F7" w14:textId="1709A49E" w:rsidR="001C047A" w:rsidRDefault="5591520A" w:rsidP="001C047A">
      <w:pPr>
        <w:widowControl w:val="0"/>
        <w:ind w:left="360"/>
        <w:jc w:val="center"/>
        <w:rPr>
          <w:rFonts w:asciiTheme="minorHAnsi" w:eastAsiaTheme="minorEastAsia" w:hAnsiTheme="minorHAnsi" w:cstheme="minorBidi"/>
          <w14:ligatures w14:val="none"/>
        </w:rPr>
      </w:pPr>
      <w:r>
        <w:rPr>
          <w:noProof/>
        </w:rPr>
        <w:drawing>
          <wp:inline distT="0" distB="0" distL="0" distR="0" wp14:anchorId="67FCEFA1" wp14:editId="269C71D2">
            <wp:extent cx="1891798" cy="9902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1891798" cy="990211"/>
                    </a:xfrm>
                    <a:prstGeom prst="rect">
                      <a:avLst/>
                    </a:prstGeom>
                  </pic:spPr>
                </pic:pic>
              </a:graphicData>
            </a:graphic>
          </wp:inline>
        </w:drawing>
      </w:r>
    </w:p>
    <w:p w14:paraId="66A32883" w14:textId="14590938" w:rsidR="001C047A" w:rsidRPr="001C047A" w:rsidRDefault="5591520A" w:rsidP="269C71D2">
      <w:pPr>
        <w:widowControl w:val="0"/>
        <w:ind w:left="360"/>
        <w:rPr>
          <w:rStyle w:val="normaltextrun"/>
          <w:rFonts w:asciiTheme="minorHAnsi" w:hAnsiTheme="minorHAnsi" w:cs="Segoe UI"/>
          <w:color w:val="2D2D2D"/>
          <w:sz w:val="18"/>
          <w:szCs w:val="18"/>
        </w:rPr>
      </w:pPr>
      <w:r w:rsidRPr="269C71D2">
        <w:rPr>
          <w:rFonts w:asciiTheme="minorHAnsi" w:eastAsiaTheme="minorEastAsia" w:hAnsiTheme="minorHAnsi" w:cstheme="minorBidi"/>
          <w14:ligatures w14:val="none"/>
        </w:rPr>
        <w:t>We want to help your child:</w:t>
      </w:r>
      <w:r w:rsidR="001C047A">
        <w:br/>
      </w:r>
      <w:r w:rsidRPr="269C71D2">
        <w:rPr>
          <w:rStyle w:val="normaltextrun"/>
          <w:rFonts w:asciiTheme="minorHAnsi" w:hAnsiTheme="minorHAnsi" w:cs="Segoe UI"/>
          <w:b/>
          <w:bCs/>
          <w:color w:val="2D2D2D"/>
          <w:sz w:val="18"/>
          <w:szCs w:val="18"/>
        </w:rPr>
        <w:t>ATTEND </w:t>
      </w:r>
      <w:r w:rsidRPr="269C71D2">
        <w:rPr>
          <w:rStyle w:val="normaltextrun"/>
          <w:rFonts w:asciiTheme="minorHAnsi" w:hAnsiTheme="minorHAnsi" w:cs="Segoe UI"/>
          <w:color w:val="2D2D2D"/>
          <w:sz w:val="18"/>
          <w:szCs w:val="18"/>
        </w:rPr>
        <w:t>– by being present for remote or on-campus learning with a feeling of wellness, </w:t>
      </w:r>
      <w:r w:rsidR="001C047A" w:rsidRPr="001C047A">
        <w:rPr>
          <w:rStyle w:val="normaltextrun"/>
          <w:rFonts w:asciiTheme="minorHAnsi" w:hAnsiTheme="minorHAnsi" w:cs="Segoe UI"/>
          <w:color w:val="2D2D2D"/>
          <w:sz w:val="18"/>
          <w:szCs w:val="18"/>
        </w:rPr>
        <w:br/>
      </w:r>
      <w:r w:rsidRPr="269C71D2">
        <w:rPr>
          <w:rStyle w:val="normaltextrun"/>
          <w:rFonts w:asciiTheme="minorHAnsi" w:hAnsiTheme="minorHAnsi" w:cs="Segoe UI"/>
          <w:color w:val="2D2D2D"/>
          <w:sz w:val="18"/>
          <w:szCs w:val="18"/>
        </w:rPr>
        <w:t>safety, and belonging  </w:t>
      </w:r>
      <w:r w:rsidR="001C047A">
        <w:br/>
      </w:r>
      <w:r w:rsidRPr="269C71D2">
        <w:rPr>
          <w:rStyle w:val="normaltextrun"/>
          <w:rFonts w:asciiTheme="minorHAnsi" w:hAnsiTheme="minorHAnsi" w:cs="Segoe UI"/>
          <w:b/>
          <w:bCs/>
          <w:color w:val="2D2D2D"/>
          <w:sz w:val="18"/>
          <w:szCs w:val="18"/>
        </w:rPr>
        <w:t>COMMIT</w:t>
      </w:r>
      <w:r w:rsidRPr="269C71D2">
        <w:rPr>
          <w:rStyle w:val="normaltextrun"/>
          <w:rFonts w:asciiTheme="minorHAnsi" w:hAnsiTheme="minorHAnsi" w:cs="Segoe UI"/>
          <w:color w:val="2D2D2D"/>
          <w:sz w:val="18"/>
          <w:szCs w:val="18"/>
        </w:rPr>
        <w:t> – by showing dedication to learning with a feeling of connection to what is being taught   </w:t>
      </w:r>
      <w:r w:rsidR="001C047A">
        <w:br/>
      </w:r>
      <w:r w:rsidRPr="269C71D2">
        <w:rPr>
          <w:rStyle w:val="normaltextrun"/>
          <w:rFonts w:asciiTheme="minorHAnsi" w:hAnsiTheme="minorHAnsi" w:cs="Segoe UI"/>
          <w:b/>
          <w:bCs/>
          <w:color w:val="2D2D2D"/>
          <w:sz w:val="18"/>
          <w:szCs w:val="18"/>
        </w:rPr>
        <w:t>ENGAGE</w:t>
      </w:r>
      <w:r w:rsidRPr="269C71D2">
        <w:rPr>
          <w:rStyle w:val="normaltextrun"/>
          <w:rFonts w:asciiTheme="minorHAnsi" w:hAnsiTheme="minorHAnsi" w:cs="Segoe UI"/>
          <w:color w:val="2D2D2D"/>
          <w:sz w:val="18"/>
          <w:szCs w:val="18"/>
        </w:rPr>
        <w:t> – by displaying academic progress with a feeling of confidence and accomplishment    </w:t>
      </w:r>
    </w:p>
    <w:p w14:paraId="53B21613" w14:textId="77777777" w:rsidR="001C047A" w:rsidRDefault="001C047A" w:rsidP="00E00029">
      <w:pPr>
        <w:widowControl w:val="0"/>
        <w:jc w:val="center"/>
        <w:rPr>
          <w:rFonts w:asciiTheme="minorHAnsi" w:eastAsiaTheme="minorEastAsia" w:hAnsiTheme="minorHAnsi" w:cstheme="minorBidi"/>
          <w:b/>
          <w:bCs/>
          <w:sz w:val="28"/>
          <w:szCs w:val="28"/>
        </w:rPr>
      </w:pPr>
    </w:p>
    <w:p w14:paraId="2F5D0802" w14:textId="18653C8B" w:rsidR="00E00029" w:rsidRDefault="00B92EC8" w:rsidP="00E00029">
      <w:pPr>
        <w:widowControl w:val="0"/>
        <w:jc w:val="center"/>
        <w:rPr>
          <w:rFonts w:asciiTheme="minorHAnsi" w:eastAsiaTheme="minorEastAsia" w:hAnsiTheme="minorHAnsi" w:cstheme="minorBidi"/>
          <w:b/>
          <w:bCs/>
          <w:sz w:val="28"/>
          <w:szCs w:val="28"/>
        </w:rPr>
      </w:pPr>
      <w:r>
        <w:rPr>
          <w:noProof/>
        </w:rPr>
        <w:drawing>
          <wp:anchor distT="0" distB="0" distL="114300" distR="114300" simplePos="0" relativeHeight="251658240" behindDoc="0" locked="0" layoutInCell="1" allowOverlap="1" wp14:anchorId="04EE50E4" wp14:editId="3B00512F">
            <wp:simplePos x="0" y="0"/>
            <wp:positionH relativeFrom="column">
              <wp:posOffset>3288665</wp:posOffset>
            </wp:positionH>
            <wp:positionV relativeFrom="paragraph">
              <wp:posOffset>1710690</wp:posOffset>
            </wp:positionV>
            <wp:extent cx="1423670" cy="744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3670" cy="744855"/>
                    </a:xfrm>
                    <a:prstGeom prst="rect">
                      <a:avLst/>
                    </a:prstGeom>
                  </pic:spPr>
                </pic:pic>
              </a:graphicData>
            </a:graphic>
            <wp14:sizeRelH relativeFrom="page">
              <wp14:pctWidth>0</wp14:pctWidth>
            </wp14:sizeRelH>
            <wp14:sizeRelV relativeFrom="page">
              <wp14:pctHeight>0</wp14:pctHeight>
            </wp14:sizeRelV>
          </wp:anchor>
        </w:drawing>
      </w:r>
      <w:r w:rsidR="00E00029">
        <w:rPr>
          <w:noProof/>
        </w:rPr>
        <w:drawing>
          <wp:inline distT="0" distB="0" distL="0" distR="0" wp14:anchorId="1EAAB695" wp14:editId="1F825022">
            <wp:extent cx="1638300" cy="163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inline>
        </w:drawing>
      </w:r>
    </w:p>
    <w:p w14:paraId="4BC1E574" w14:textId="77777777" w:rsidR="008E11CC" w:rsidRDefault="008E11CC" w:rsidP="007803AB">
      <w:pPr>
        <w:ind w:left="360"/>
        <w:jc w:val="center"/>
        <w:rPr>
          <w:rFonts w:asciiTheme="minorHAnsi" w:eastAsiaTheme="minorEastAsia" w:hAnsiTheme="minorHAnsi" w:cstheme="minorBidi"/>
          <w:b/>
          <w:bCs/>
          <w:color w:val="29B0B0"/>
          <w:sz w:val="22"/>
          <w:szCs w:val="22"/>
        </w:rPr>
      </w:pPr>
    </w:p>
    <w:p w14:paraId="3FCABC89" w14:textId="1F41E5E4" w:rsidR="00E00029" w:rsidRPr="001C047A" w:rsidRDefault="19E112BC" w:rsidP="269C71D2">
      <w:pPr>
        <w:ind w:left="360"/>
        <w:jc w:val="center"/>
        <w:rPr>
          <w:rFonts w:asciiTheme="minorHAnsi" w:eastAsiaTheme="minorEastAsia" w:hAnsiTheme="minorHAnsi" w:cstheme="minorBidi"/>
          <w:b/>
          <w:bCs/>
          <w:color w:val="29B0B0"/>
          <w:sz w:val="22"/>
          <w:szCs w:val="22"/>
        </w:rPr>
      </w:pPr>
      <w:r w:rsidRPr="269C71D2">
        <w:rPr>
          <w:rFonts w:asciiTheme="minorHAnsi" w:eastAsiaTheme="minorEastAsia" w:hAnsiTheme="minorHAnsi" w:cstheme="minorBidi"/>
          <w:b/>
          <w:bCs/>
          <w:color w:val="29B0B0"/>
          <w:sz w:val="22"/>
          <w:szCs w:val="22"/>
        </w:rPr>
        <w:t>#</w:t>
      </w:r>
      <w:r w:rsidR="6406FB36" w:rsidRPr="269C71D2">
        <w:rPr>
          <w:rFonts w:asciiTheme="minorHAnsi" w:eastAsiaTheme="minorEastAsia" w:hAnsiTheme="minorHAnsi" w:cstheme="minorBidi"/>
          <w:b/>
          <w:bCs/>
          <w:color w:val="29B0B0"/>
          <w:sz w:val="22"/>
          <w:szCs w:val="22"/>
        </w:rPr>
        <w:t>AttendanceMatters #ACEit</w:t>
      </w:r>
    </w:p>
    <w:p w14:paraId="5FAFA644" w14:textId="6EEC0C1B" w:rsidR="00E00029" w:rsidRDefault="00E00029" w:rsidP="007803AB">
      <w:pPr>
        <w:ind w:left="360"/>
        <w:jc w:val="center"/>
        <w:rPr>
          <w:rFonts w:asciiTheme="minorHAnsi" w:eastAsiaTheme="minorEastAsia" w:hAnsiTheme="minorHAnsi" w:cstheme="minorBidi"/>
          <w:color w:val="000000" w:themeColor="text1"/>
          <w:sz w:val="18"/>
          <w:szCs w:val="18"/>
        </w:rPr>
      </w:pPr>
      <w:r w:rsidRPr="001C047A">
        <w:rPr>
          <w:rFonts w:asciiTheme="minorHAnsi" w:eastAsiaTheme="minorEastAsia" w:hAnsiTheme="minorHAnsi" w:cstheme="minorBidi"/>
          <w:color w:val="000000" w:themeColor="text1"/>
          <w:sz w:val="18"/>
          <w:szCs w:val="18"/>
        </w:rPr>
        <w:t xml:space="preserve">Follow E3 Alliance on </w:t>
      </w:r>
      <w:r w:rsidR="007803AB">
        <w:rPr>
          <w:rFonts w:asciiTheme="minorHAnsi" w:eastAsiaTheme="minorEastAsia" w:hAnsiTheme="minorHAnsi" w:cstheme="minorBidi"/>
          <w:color w:val="000000" w:themeColor="text1"/>
          <w:sz w:val="18"/>
          <w:szCs w:val="18"/>
        </w:rPr>
        <w:br/>
      </w:r>
      <w:r w:rsidRPr="001C047A">
        <w:rPr>
          <w:rFonts w:asciiTheme="minorHAnsi" w:eastAsiaTheme="minorEastAsia" w:hAnsiTheme="minorHAnsi" w:cstheme="minorBidi"/>
          <w:color w:val="000000" w:themeColor="text1"/>
          <w:sz w:val="18"/>
          <w:szCs w:val="18"/>
        </w:rPr>
        <w:t>Instagram, Facebook and Twitter</w:t>
      </w:r>
      <w:r w:rsidR="001C047A" w:rsidRPr="001C047A">
        <w:rPr>
          <w:rFonts w:asciiTheme="minorHAnsi" w:eastAsiaTheme="minorEastAsia" w:hAnsiTheme="minorHAnsi" w:cstheme="minorBidi"/>
          <w:color w:val="000000" w:themeColor="text1"/>
          <w:sz w:val="18"/>
          <w:szCs w:val="18"/>
        </w:rPr>
        <w:t>.</w:t>
      </w:r>
    </w:p>
    <w:p w14:paraId="43B5A169" w14:textId="77777777" w:rsidR="00EE678A" w:rsidRPr="001C047A" w:rsidRDefault="00EE678A" w:rsidP="00E00029">
      <w:pPr>
        <w:ind w:left="360"/>
        <w:jc w:val="center"/>
        <w:rPr>
          <w:rFonts w:asciiTheme="minorHAnsi" w:eastAsiaTheme="minorEastAsia" w:hAnsiTheme="minorHAnsi" w:cstheme="minorBidi"/>
          <w:color w:val="000000" w:themeColor="text1"/>
          <w:sz w:val="18"/>
          <w:szCs w:val="18"/>
        </w:rPr>
      </w:pPr>
    </w:p>
    <w:p w14:paraId="708A5804" w14:textId="7588DA43" w:rsidR="00E00029" w:rsidRPr="00EE678A" w:rsidRDefault="00E00029" w:rsidP="00E00029">
      <w:pPr>
        <w:ind w:left="360"/>
        <w:jc w:val="center"/>
        <w:rPr>
          <w:rFonts w:asciiTheme="minorHAnsi" w:eastAsiaTheme="minorEastAsia" w:hAnsiTheme="minorHAnsi" w:cstheme="minorBidi"/>
          <w:b/>
          <w:bCs/>
          <w:color w:val="29B0B0"/>
          <w:sz w:val="28"/>
          <w:szCs w:val="28"/>
          <w:u w:val="single"/>
        </w:rPr>
      </w:pPr>
      <w:r w:rsidRPr="00EE678A">
        <w:rPr>
          <w:rFonts w:asciiTheme="minorHAnsi" w:eastAsiaTheme="minorEastAsia" w:hAnsiTheme="minorHAnsi" w:cstheme="minorBidi"/>
          <w:b/>
          <w:bCs/>
          <w:color w:val="29B0B0"/>
          <w:sz w:val="28"/>
          <w:szCs w:val="28"/>
          <w:u w:val="single"/>
        </w:rPr>
        <w:t>ace.e3alliance.org/family</w:t>
      </w:r>
    </w:p>
    <w:p w14:paraId="122C7125" w14:textId="77777777" w:rsidR="0000249B" w:rsidRDefault="0000249B" w:rsidP="103F9D53">
      <w:pPr>
        <w:widowControl w:val="0"/>
        <w:rPr>
          <w:rFonts w:asciiTheme="minorHAnsi" w:eastAsiaTheme="minorEastAsia" w:hAnsiTheme="minorHAnsi" w:cstheme="minorBidi"/>
          <w:b/>
          <w:bCs/>
          <w:sz w:val="28"/>
          <w:szCs w:val="28"/>
        </w:rPr>
      </w:pPr>
    </w:p>
    <w:p w14:paraId="268803FF" w14:textId="4A96E1FC" w:rsidR="00B50AFB" w:rsidRDefault="2D3686A0" w:rsidP="269C71D2">
      <w:pPr>
        <w:widowControl w:val="0"/>
        <w:rPr>
          <w:rFonts w:asciiTheme="minorHAnsi" w:eastAsiaTheme="minorEastAsia" w:hAnsiTheme="minorHAnsi" w:cstheme="minorBidi"/>
          <w:b/>
          <w:bCs/>
          <w:sz w:val="28"/>
          <w:szCs w:val="28"/>
        </w:rPr>
      </w:pPr>
      <w:r>
        <w:rPr>
          <w:noProof/>
        </w:rPr>
        <w:drawing>
          <wp:inline distT="0" distB="0" distL="0" distR="0" wp14:anchorId="196851EC" wp14:editId="0C200356">
            <wp:extent cx="274320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743200" cy="1790700"/>
                    </a:xfrm>
                    <a:prstGeom prst="rect">
                      <a:avLst/>
                    </a:prstGeom>
                  </pic:spPr>
                </pic:pic>
              </a:graphicData>
            </a:graphic>
          </wp:inline>
        </w:drawing>
      </w:r>
    </w:p>
    <w:p w14:paraId="7787F087" w14:textId="77777777" w:rsidR="006333D2" w:rsidRPr="00FA77C3" w:rsidRDefault="006333D2" w:rsidP="00C62EBB">
      <w:pPr>
        <w:jc w:val="center"/>
        <w:rPr>
          <w:rFonts w:asciiTheme="minorHAnsi" w:eastAsiaTheme="minorEastAsia" w:hAnsiTheme="minorHAnsi" w:cstheme="minorBidi"/>
          <w:b/>
          <w:bCs/>
          <w:color w:val="29B0B0"/>
          <w:sz w:val="10"/>
          <w:szCs w:val="10"/>
        </w:rPr>
      </w:pPr>
    </w:p>
    <w:p w14:paraId="70070364" w14:textId="52B7FD94" w:rsidR="00C62EBB" w:rsidRPr="006333D2" w:rsidRDefault="00C62EBB" w:rsidP="00BE1657">
      <w:pPr>
        <w:spacing w:line="240" w:lineRule="auto"/>
        <w:jc w:val="center"/>
        <w:rPr>
          <w:rFonts w:asciiTheme="minorHAnsi" w:eastAsiaTheme="minorEastAsia" w:hAnsiTheme="minorHAnsi" w:cstheme="minorBidi"/>
          <w:b/>
          <w:bCs/>
          <w:color w:val="29B0B0"/>
          <w:sz w:val="52"/>
          <w:szCs w:val="52"/>
        </w:rPr>
      </w:pPr>
      <w:r w:rsidRPr="006333D2">
        <w:rPr>
          <w:rFonts w:asciiTheme="minorHAnsi" w:eastAsiaTheme="minorEastAsia" w:hAnsiTheme="minorHAnsi" w:cstheme="minorBidi"/>
          <w:b/>
          <w:bCs/>
          <w:color w:val="29B0B0"/>
          <w:sz w:val="52"/>
          <w:szCs w:val="52"/>
        </w:rPr>
        <w:t>Family Guide on School Attendance in Texas</w:t>
      </w:r>
    </w:p>
    <w:p w14:paraId="581A13E8" w14:textId="648700CC" w:rsidR="00C62EBB" w:rsidRPr="00AA0EAD" w:rsidRDefault="00C62EBB" w:rsidP="00C62EBB">
      <w:pPr>
        <w:jc w:val="center"/>
        <w:rPr>
          <w:rFonts w:asciiTheme="minorHAnsi" w:eastAsiaTheme="minorEastAsia" w:hAnsiTheme="minorHAnsi" w:cstheme="minorBidi"/>
          <w:i/>
          <w:iCs/>
          <w:color w:val="2D2D2D"/>
          <w:sz w:val="28"/>
          <w:szCs w:val="28"/>
        </w:rPr>
      </w:pPr>
      <w:r w:rsidRPr="00AA0EAD">
        <w:rPr>
          <w:rFonts w:asciiTheme="minorHAnsi" w:eastAsiaTheme="minorEastAsia" w:hAnsiTheme="minorHAnsi" w:cstheme="minorBidi"/>
          <w:i/>
          <w:iCs/>
          <w:color w:val="2D2D2D"/>
          <w:sz w:val="28"/>
          <w:szCs w:val="28"/>
          <w14:ligatures w14:val="none"/>
        </w:rPr>
        <w:t>Families and schools make great partners when we work together to improve attendance!</w:t>
      </w:r>
    </w:p>
    <w:p w14:paraId="11DA92FB" w14:textId="271D6425" w:rsidR="001C047A" w:rsidRDefault="002323C0" w:rsidP="103F9D53">
      <w:pPr>
        <w:widowControl w:val="0"/>
        <w:rPr>
          <w:rFonts w:asciiTheme="minorHAnsi" w:eastAsiaTheme="minorEastAsia" w:hAnsiTheme="minorHAnsi" w:cstheme="minorBidi"/>
          <w:b/>
          <w:bCs/>
          <w:sz w:val="28"/>
          <w:szCs w:val="28"/>
        </w:rPr>
      </w:pPr>
      <w:r>
        <w:rPr>
          <w:noProof/>
        </w:rPr>
        <w:drawing>
          <wp:anchor distT="0" distB="0" distL="114300" distR="114300" simplePos="0" relativeHeight="251659264" behindDoc="0" locked="0" layoutInCell="1" allowOverlap="1" wp14:anchorId="1607B358" wp14:editId="505C1576">
            <wp:simplePos x="0" y="0"/>
            <wp:positionH relativeFrom="column">
              <wp:posOffset>1608364</wp:posOffset>
            </wp:positionH>
            <wp:positionV relativeFrom="paragraph">
              <wp:posOffset>161834</wp:posOffset>
            </wp:positionV>
            <wp:extent cx="1134836" cy="11348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7951" cy="1137951"/>
                    </a:xfrm>
                    <a:prstGeom prst="rect">
                      <a:avLst/>
                    </a:prstGeom>
                  </pic:spPr>
                </pic:pic>
              </a:graphicData>
            </a:graphic>
            <wp14:sizeRelH relativeFrom="page">
              <wp14:pctWidth>0</wp14:pctWidth>
            </wp14:sizeRelH>
            <wp14:sizeRelV relativeFrom="page">
              <wp14:pctHeight>0</wp14:pctHeight>
            </wp14:sizeRelV>
          </wp:anchor>
        </w:drawing>
      </w:r>
    </w:p>
    <w:p w14:paraId="4612874A" w14:textId="7C0D5907" w:rsidR="001C047A" w:rsidRDefault="001C047A" w:rsidP="103F9D53">
      <w:pPr>
        <w:widowControl w:val="0"/>
        <w:rPr>
          <w:rFonts w:asciiTheme="minorHAnsi" w:eastAsiaTheme="minorEastAsia" w:hAnsiTheme="minorHAnsi" w:cstheme="minorBidi"/>
          <w:b/>
          <w:bCs/>
          <w:sz w:val="28"/>
          <w:szCs w:val="28"/>
        </w:rPr>
      </w:pPr>
    </w:p>
    <w:p w14:paraId="6B0541A3" w14:textId="5F4D606B" w:rsidR="001C047A" w:rsidRDefault="001C047A" w:rsidP="103F9D53">
      <w:pPr>
        <w:widowControl w:val="0"/>
        <w:rPr>
          <w:rFonts w:asciiTheme="minorHAnsi" w:eastAsiaTheme="minorEastAsia" w:hAnsiTheme="minorHAnsi" w:cstheme="minorBidi"/>
          <w:b/>
          <w:bCs/>
          <w:sz w:val="28"/>
          <w:szCs w:val="28"/>
        </w:rPr>
      </w:pPr>
    </w:p>
    <w:p w14:paraId="155652B2" w14:textId="21BF4559" w:rsidR="269C71D2" w:rsidRDefault="269C71D2">
      <w:r>
        <w:br w:type="page"/>
      </w:r>
    </w:p>
    <w:p w14:paraId="7753823B" w14:textId="6EA7F63D" w:rsidR="0001572C" w:rsidRDefault="00E00029" w:rsidP="103F9D53">
      <w:pPr>
        <w:widowControl w:val="0"/>
        <w:rPr>
          <w:rFonts w:asciiTheme="minorHAnsi" w:eastAsiaTheme="minorEastAsia" w:hAnsiTheme="minorHAnsi" w:cstheme="minorBidi"/>
          <w:b/>
          <w:bCs/>
          <w:sz w:val="22"/>
          <w:szCs w:val="22"/>
        </w:rPr>
      </w:pPr>
      <w:r>
        <w:rPr>
          <w:rFonts w:asciiTheme="minorHAnsi" w:eastAsiaTheme="minorEastAsia" w:hAnsiTheme="minorHAnsi" w:cstheme="minorBidi"/>
          <w:b/>
          <w:bCs/>
          <w:sz w:val="28"/>
          <w:szCs w:val="28"/>
        </w:rPr>
        <w:lastRenderedPageBreak/>
        <w:t>Q</w:t>
      </w:r>
      <w:r w:rsidR="00B50AFB" w:rsidRPr="00B50AFB">
        <w:rPr>
          <w:rFonts w:asciiTheme="minorHAnsi" w:eastAsiaTheme="minorEastAsia" w:hAnsiTheme="minorHAnsi" w:cstheme="minorBidi"/>
          <w:b/>
          <w:bCs/>
          <w:sz w:val="28"/>
          <w:szCs w:val="28"/>
        </w:rPr>
        <w:t>UESTIONS &amp; ANSWERS</w:t>
      </w:r>
    </w:p>
    <w:p w14:paraId="1B37F4EB" w14:textId="10B127CF" w:rsidR="00E13F12" w:rsidRPr="00E00029" w:rsidRDefault="7F14AF62" w:rsidP="1CD91A04">
      <w:pPr>
        <w:rPr>
          <w:rFonts w:asciiTheme="minorHAnsi" w:eastAsiaTheme="minorEastAsia" w:hAnsiTheme="minorHAnsi" w:cstheme="minorBidi"/>
          <w:b/>
          <w:bCs/>
          <w:color w:val="29B0B0"/>
        </w:rPr>
      </w:pPr>
      <w:r w:rsidRPr="00E00029">
        <w:rPr>
          <w:rFonts w:asciiTheme="minorHAnsi" w:eastAsiaTheme="minorEastAsia" w:hAnsiTheme="minorHAnsi" w:cstheme="minorBidi"/>
          <w:b/>
          <w:bCs/>
          <w:color w:val="29B0B0"/>
        </w:rPr>
        <w:t xml:space="preserve">Q: </w:t>
      </w:r>
      <w:r w:rsidR="4D624F51" w:rsidRPr="00E00029">
        <w:rPr>
          <w:rFonts w:asciiTheme="minorHAnsi" w:eastAsiaTheme="minorEastAsia" w:hAnsiTheme="minorHAnsi" w:cstheme="minorBidi"/>
          <w:b/>
          <w:bCs/>
          <w:color w:val="29B0B0"/>
        </w:rPr>
        <w:t>What situations count as being present?</w:t>
      </w:r>
    </w:p>
    <w:p w14:paraId="4B73D865" w14:textId="041358B4" w:rsidR="00E13F12" w:rsidRPr="00E00029" w:rsidRDefault="4D624F51" w:rsidP="00B50AFB">
      <w:pPr>
        <w:pStyle w:val="ListParagraph"/>
        <w:numPr>
          <w:ilvl w:val="0"/>
          <w:numId w:val="3"/>
        </w:numPr>
        <w:ind w:left="450"/>
        <w:rPr>
          <w:rFonts w:asciiTheme="minorHAnsi" w:eastAsiaTheme="minorEastAsia" w:hAnsiTheme="minorHAnsi" w:cstheme="minorBidi"/>
          <w:color w:val="000000" w:themeColor="text1"/>
        </w:rPr>
      </w:pPr>
      <w:r w:rsidRPr="00E00029">
        <w:rPr>
          <w:rFonts w:asciiTheme="minorHAnsi" w:eastAsiaTheme="minorEastAsia" w:hAnsiTheme="minorHAnsi" w:cstheme="minorBidi"/>
          <w:color w:val="000000" w:themeColor="text1"/>
        </w:rPr>
        <w:t>Documented health care appointment, if the student begins classes or returns to school on the same day as the appointment.</w:t>
      </w:r>
    </w:p>
    <w:p w14:paraId="5F46DEB1" w14:textId="1D9BE2CD" w:rsidR="00E13F12" w:rsidRPr="00E00029" w:rsidRDefault="4D624F51" w:rsidP="00B50AFB">
      <w:pPr>
        <w:pStyle w:val="ListParagraph"/>
        <w:numPr>
          <w:ilvl w:val="0"/>
          <w:numId w:val="3"/>
        </w:numPr>
        <w:ind w:left="450"/>
        <w:rPr>
          <w:rFonts w:asciiTheme="minorHAnsi" w:eastAsiaTheme="minorEastAsia" w:hAnsiTheme="minorHAnsi" w:cstheme="minorBidi"/>
          <w:color w:val="000000" w:themeColor="text1"/>
        </w:rPr>
      </w:pPr>
      <w:r w:rsidRPr="00E00029">
        <w:rPr>
          <w:rFonts w:asciiTheme="minorHAnsi" w:eastAsiaTheme="minorEastAsia" w:hAnsiTheme="minorHAnsi" w:cstheme="minorBidi"/>
          <w:color w:val="000000" w:themeColor="text1"/>
        </w:rPr>
        <w:t>Observance of religious holy days.</w:t>
      </w:r>
    </w:p>
    <w:p w14:paraId="00560469" w14:textId="69113CBB" w:rsidR="00E13F12" w:rsidRPr="00E00029" w:rsidRDefault="00093D44" w:rsidP="269C71D2">
      <w:pPr>
        <w:pStyle w:val="ListParagraph"/>
        <w:numPr>
          <w:ilvl w:val="0"/>
          <w:numId w:val="3"/>
        </w:numPr>
        <w:ind w:left="450"/>
        <w:rPr>
          <w:rFonts w:asciiTheme="minorHAnsi" w:eastAsiaTheme="minorEastAsia" w:hAnsiTheme="minorHAnsi" w:cstheme="minorBidi"/>
          <w:color w:val="000000" w:themeColor="text1"/>
        </w:rPr>
      </w:pPr>
      <w:r w:rsidRPr="269C71D2">
        <w:rPr>
          <w:rFonts w:asciiTheme="minorHAnsi" w:eastAsiaTheme="minorEastAsia" w:hAnsiTheme="minorHAnsi" w:cstheme="minorBidi"/>
          <w:color w:val="000000" w:themeColor="text1"/>
        </w:rPr>
        <w:t xml:space="preserve">Documented </w:t>
      </w:r>
      <w:r w:rsidR="007401CE" w:rsidRPr="269C71D2">
        <w:rPr>
          <w:rFonts w:asciiTheme="minorHAnsi" w:eastAsiaTheme="minorEastAsia" w:hAnsiTheme="minorHAnsi" w:cstheme="minorBidi"/>
          <w:color w:val="000000" w:themeColor="text1"/>
        </w:rPr>
        <w:t>j</w:t>
      </w:r>
      <w:r w:rsidR="4D624F51" w:rsidRPr="269C71D2">
        <w:rPr>
          <w:rFonts w:asciiTheme="minorHAnsi" w:eastAsiaTheme="minorEastAsia" w:hAnsiTheme="minorHAnsi" w:cstheme="minorBidi"/>
          <w:color w:val="000000" w:themeColor="text1"/>
        </w:rPr>
        <w:t>uvenile court proceeding.</w:t>
      </w:r>
    </w:p>
    <w:p w14:paraId="04ED13C1" w14:textId="31AFCA60" w:rsidR="00E13F12" w:rsidRPr="00E00029" w:rsidRDefault="4D624F51" w:rsidP="269C71D2">
      <w:pPr>
        <w:pStyle w:val="ListParagraph"/>
        <w:numPr>
          <w:ilvl w:val="0"/>
          <w:numId w:val="3"/>
        </w:numPr>
        <w:ind w:left="450"/>
        <w:rPr>
          <w:rFonts w:asciiTheme="minorHAnsi" w:eastAsiaTheme="minorEastAsia" w:hAnsiTheme="minorHAnsi" w:cstheme="minorBidi"/>
          <w:color w:val="000000" w:themeColor="text1"/>
        </w:rPr>
      </w:pPr>
      <w:r w:rsidRPr="269C71D2">
        <w:rPr>
          <w:rFonts w:asciiTheme="minorHAnsi" w:eastAsiaTheme="minorEastAsia" w:hAnsiTheme="minorHAnsi" w:cstheme="minorBidi"/>
          <w:color w:val="000000" w:themeColor="text1"/>
        </w:rPr>
        <w:t>Required screening</w:t>
      </w:r>
      <w:r w:rsidR="007401CE" w:rsidRPr="269C71D2">
        <w:rPr>
          <w:rFonts w:asciiTheme="minorHAnsi" w:eastAsiaTheme="minorEastAsia" w:hAnsiTheme="minorHAnsi" w:cstheme="minorBidi"/>
          <w:color w:val="000000" w:themeColor="text1"/>
        </w:rPr>
        <w:t>/</w:t>
      </w:r>
      <w:r w:rsidRPr="269C71D2">
        <w:rPr>
          <w:rFonts w:asciiTheme="minorHAnsi" w:eastAsiaTheme="minorEastAsia" w:hAnsiTheme="minorHAnsi" w:cstheme="minorBidi"/>
          <w:color w:val="000000" w:themeColor="text1"/>
        </w:rPr>
        <w:t>diagnosis</w:t>
      </w:r>
      <w:r w:rsidR="007401CE" w:rsidRPr="269C71D2">
        <w:rPr>
          <w:rFonts w:asciiTheme="minorHAnsi" w:eastAsiaTheme="minorEastAsia" w:hAnsiTheme="minorHAnsi" w:cstheme="minorBidi"/>
          <w:color w:val="000000" w:themeColor="text1"/>
        </w:rPr>
        <w:t>/</w:t>
      </w:r>
      <w:r w:rsidRPr="269C71D2">
        <w:rPr>
          <w:rFonts w:asciiTheme="minorHAnsi" w:eastAsiaTheme="minorEastAsia" w:hAnsiTheme="minorHAnsi" w:cstheme="minorBidi"/>
          <w:color w:val="000000" w:themeColor="text1"/>
        </w:rPr>
        <w:t>treatment for Medicaid-eligible students.</w:t>
      </w:r>
    </w:p>
    <w:p w14:paraId="23D8AD72" w14:textId="4CC2C186" w:rsidR="00E13F12" w:rsidRPr="00E00029" w:rsidRDefault="4D624F51" w:rsidP="00B50AFB">
      <w:pPr>
        <w:pStyle w:val="ListParagraph"/>
        <w:numPr>
          <w:ilvl w:val="0"/>
          <w:numId w:val="3"/>
        </w:numPr>
        <w:ind w:left="450"/>
        <w:rPr>
          <w:rFonts w:asciiTheme="minorHAnsi" w:eastAsiaTheme="minorEastAsia" w:hAnsiTheme="minorHAnsi" w:cstheme="minorBidi"/>
          <w:color w:val="000000" w:themeColor="text1"/>
        </w:rPr>
      </w:pPr>
      <w:r w:rsidRPr="00E00029">
        <w:rPr>
          <w:rFonts w:asciiTheme="minorHAnsi" w:eastAsiaTheme="minorEastAsia" w:hAnsiTheme="minorHAnsi" w:cstheme="minorBidi"/>
          <w:color w:val="000000" w:themeColor="text1"/>
        </w:rPr>
        <w:t>School-approved extracurricular activity.</w:t>
      </w:r>
    </w:p>
    <w:p w14:paraId="47AFD9FB" w14:textId="73D63155" w:rsidR="00E13F12" w:rsidRPr="00E00029" w:rsidRDefault="000040BB" w:rsidP="269C71D2">
      <w:pPr>
        <w:pStyle w:val="ListParagraph"/>
        <w:numPr>
          <w:ilvl w:val="0"/>
          <w:numId w:val="3"/>
        </w:numPr>
        <w:spacing w:line="300" w:lineRule="auto"/>
        <w:ind w:left="450"/>
        <w:rPr>
          <w:rFonts w:asciiTheme="minorHAnsi" w:eastAsiaTheme="minorEastAsia" w:hAnsiTheme="minorHAnsi" w:cstheme="minorBidi"/>
          <w:color w:val="000000" w:themeColor="text1"/>
        </w:rPr>
      </w:pPr>
      <w:r w:rsidRPr="269C71D2">
        <w:rPr>
          <w:rFonts w:asciiTheme="minorHAnsi" w:eastAsiaTheme="minorEastAsia" w:hAnsiTheme="minorHAnsi" w:cstheme="minorBidi"/>
          <w:color w:val="000000" w:themeColor="text1"/>
        </w:rPr>
        <w:t xml:space="preserve">District-approved </w:t>
      </w:r>
      <w:r w:rsidR="4D624F51" w:rsidRPr="269C71D2">
        <w:rPr>
          <w:rFonts w:asciiTheme="minorHAnsi" w:eastAsiaTheme="minorEastAsia" w:hAnsiTheme="minorHAnsi" w:cstheme="minorBidi"/>
          <w:color w:val="000000" w:themeColor="text1"/>
        </w:rPr>
        <w:t>mentorship program</w:t>
      </w:r>
      <w:r w:rsidR="38A22CB0" w:rsidRPr="269C71D2">
        <w:rPr>
          <w:rFonts w:asciiTheme="minorHAnsi" w:eastAsiaTheme="minorEastAsia" w:hAnsiTheme="minorHAnsi" w:cstheme="minorBidi"/>
          <w:color w:val="000000" w:themeColor="text1"/>
        </w:rPr>
        <w:t>.</w:t>
      </w:r>
      <w:r w:rsidR="4D624F51" w:rsidRPr="269C71D2">
        <w:rPr>
          <w:rFonts w:asciiTheme="minorHAnsi" w:eastAsiaTheme="minorEastAsia" w:hAnsiTheme="minorHAnsi" w:cstheme="minorBidi"/>
          <w:color w:val="000000" w:themeColor="text1"/>
        </w:rPr>
        <w:t xml:space="preserve">  </w:t>
      </w:r>
    </w:p>
    <w:p w14:paraId="4762872E" w14:textId="4ADD52E9" w:rsidR="00E13F12" w:rsidRPr="00E00029" w:rsidRDefault="4D624F51" w:rsidP="269C71D2">
      <w:pPr>
        <w:pStyle w:val="ListParagraph"/>
        <w:numPr>
          <w:ilvl w:val="0"/>
          <w:numId w:val="3"/>
        </w:numPr>
        <w:spacing w:line="300" w:lineRule="auto"/>
        <w:ind w:left="450"/>
        <w:rPr>
          <w:rFonts w:asciiTheme="minorHAnsi" w:eastAsiaTheme="minorEastAsia" w:hAnsiTheme="minorHAnsi" w:cstheme="minorBidi"/>
          <w:color w:val="000000" w:themeColor="text1"/>
        </w:rPr>
      </w:pPr>
      <w:r w:rsidRPr="269C71D2">
        <w:rPr>
          <w:rFonts w:asciiTheme="minorHAnsi" w:eastAsiaTheme="minorEastAsia" w:hAnsiTheme="minorHAnsi" w:cstheme="minorBidi"/>
          <w:color w:val="000000" w:themeColor="text1"/>
        </w:rPr>
        <w:t>Appearance at governmental office to complete</w:t>
      </w:r>
      <w:r w:rsidR="0012246D" w:rsidRPr="269C71D2">
        <w:rPr>
          <w:rFonts w:asciiTheme="minorHAnsi" w:eastAsiaTheme="minorEastAsia" w:hAnsiTheme="minorHAnsi" w:cstheme="minorBidi"/>
          <w:color w:val="000000" w:themeColor="text1"/>
        </w:rPr>
        <w:t xml:space="preserve"> citizenship</w:t>
      </w:r>
      <w:r w:rsidRPr="269C71D2">
        <w:rPr>
          <w:rFonts w:asciiTheme="minorHAnsi" w:eastAsiaTheme="minorEastAsia" w:hAnsiTheme="minorHAnsi" w:cstheme="minorBidi"/>
          <w:color w:val="000000" w:themeColor="text1"/>
        </w:rPr>
        <w:t xml:space="preserve"> paperwork</w:t>
      </w:r>
      <w:r w:rsidR="46788A11" w:rsidRPr="269C71D2">
        <w:rPr>
          <w:rFonts w:asciiTheme="minorHAnsi" w:eastAsiaTheme="minorEastAsia" w:hAnsiTheme="minorHAnsi" w:cstheme="minorBidi"/>
          <w:color w:val="000000" w:themeColor="text1"/>
        </w:rPr>
        <w:t>.</w:t>
      </w:r>
      <w:r w:rsidRPr="269C71D2">
        <w:rPr>
          <w:rFonts w:asciiTheme="minorHAnsi" w:eastAsiaTheme="minorEastAsia" w:hAnsiTheme="minorHAnsi" w:cstheme="minorBidi"/>
          <w:color w:val="000000" w:themeColor="text1"/>
        </w:rPr>
        <w:t xml:space="preserve">  </w:t>
      </w:r>
    </w:p>
    <w:p w14:paraId="11C43A5B" w14:textId="15A56287" w:rsidR="00E13F12" w:rsidRPr="00E00029" w:rsidRDefault="4D624F51" w:rsidP="269C71D2">
      <w:pPr>
        <w:pStyle w:val="ListParagraph"/>
        <w:numPr>
          <w:ilvl w:val="0"/>
          <w:numId w:val="3"/>
        </w:numPr>
        <w:spacing w:line="300" w:lineRule="auto"/>
        <w:ind w:left="450"/>
        <w:rPr>
          <w:rFonts w:asciiTheme="minorHAnsi" w:eastAsiaTheme="minorEastAsia" w:hAnsiTheme="minorHAnsi" w:cstheme="minorBidi"/>
          <w:color w:val="000000" w:themeColor="text1"/>
        </w:rPr>
      </w:pPr>
      <w:r w:rsidRPr="269C71D2">
        <w:rPr>
          <w:rFonts w:asciiTheme="minorHAnsi" w:eastAsiaTheme="minorEastAsia" w:hAnsiTheme="minorHAnsi" w:cstheme="minorBidi"/>
          <w:color w:val="000000" w:themeColor="text1"/>
        </w:rPr>
        <w:t>Visiting an accredited institution of higher education during junior</w:t>
      </w:r>
      <w:r w:rsidR="001F0985" w:rsidRPr="269C71D2">
        <w:rPr>
          <w:rFonts w:asciiTheme="minorHAnsi" w:eastAsiaTheme="minorEastAsia" w:hAnsiTheme="minorHAnsi" w:cstheme="minorBidi"/>
          <w:color w:val="000000" w:themeColor="text1"/>
        </w:rPr>
        <w:t>/</w:t>
      </w:r>
      <w:r w:rsidRPr="269C71D2">
        <w:rPr>
          <w:rFonts w:asciiTheme="minorHAnsi" w:eastAsiaTheme="minorEastAsia" w:hAnsiTheme="minorHAnsi" w:cstheme="minorBidi"/>
          <w:color w:val="000000" w:themeColor="text1"/>
        </w:rPr>
        <w:t>senior year</w:t>
      </w:r>
      <w:r w:rsidR="0045292B" w:rsidRPr="269C71D2">
        <w:rPr>
          <w:rFonts w:asciiTheme="minorHAnsi" w:eastAsiaTheme="minorEastAsia" w:hAnsiTheme="minorHAnsi" w:cstheme="minorBidi"/>
          <w:color w:val="000000" w:themeColor="text1"/>
        </w:rPr>
        <w:t xml:space="preserve"> (2 days</w:t>
      </w:r>
      <w:r w:rsidR="00313E10" w:rsidRPr="269C71D2">
        <w:rPr>
          <w:rFonts w:asciiTheme="minorHAnsi" w:eastAsiaTheme="minorEastAsia" w:hAnsiTheme="minorHAnsi" w:cstheme="minorBidi"/>
          <w:color w:val="000000" w:themeColor="text1"/>
        </w:rPr>
        <w:t>/year)</w:t>
      </w:r>
      <w:r w:rsidRPr="269C71D2">
        <w:rPr>
          <w:rFonts w:asciiTheme="minorHAnsi" w:eastAsiaTheme="minorEastAsia" w:hAnsiTheme="minorHAnsi" w:cstheme="minorBidi"/>
          <w:color w:val="000000" w:themeColor="text1"/>
        </w:rPr>
        <w:t xml:space="preserve">. </w:t>
      </w:r>
    </w:p>
    <w:p w14:paraId="0D5A6850" w14:textId="7D890632" w:rsidR="00E13F12" w:rsidRPr="00E00029" w:rsidRDefault="00AC7EC2" w:rsidP="269C71D2">
      <w:pPr>
        <w:pStyle w:val="ListParagraph"/>
        <w:numPr>
          <w:ilvl w:val="0"/>
          <w:numId w:val="3"/>
        </w:numPr>
        <w:spacing w:line="300" w:lineRule="auto"/>
        <w:ind w:left="450"/>
        <w:rPr>
          <w:rFonts w:asciiTheme="minorHAnsi" w:eastAsiaTheme="minorEastAsia" w:hAnsiTheme="minorHAnsi" w:cstheme="minorBidi"/>
          <w:color w:val="000000" w:themeColor="text1"/>
        </w:rPr>
      </w:pPr>
      <w:r w:rsidRPr="269C71D2">
        <w:rPr>
          <w:rFonts w:asciiTheme="minorHAnsi" w:eastAsiaTheme="minorEastAsia" w:hAnsiTheme="minorHAnsi" w:cstheme="minorBidi"/>
          <w:color w:val="000000" w:themeColor="text1"/>
        </w:rPr>
        <w:t>Participating in</w:t>
      </w:r>
      <w:r w:rsidR="4D624F51" w:rsidRPr="269C71D2">
        <w:rPr>
          <w:rFonts w:asciiTheme="minorHAnsi" w:eastAsiaTheme="minorEastAsia" w:hAnsiTheme="minorHAnsi" w:cstheme="minorBidi"/>
          <w:color w:val="000000" w:themeColor="text1"/>
        </w:rPr>
        <w:t xml:space="preserve"> a military funeral. </w:t>
      </w:r>
    </w:p>
    <w:p w14:paraId="61362A69" w14:textId="0275A126" w:rsidR="00E13F12" w:rsidRPr="00E00029" w:rsidRDefault="4D624F51" w:rsidP="1CD91A04">
      <w:pPr>
        <w:spacing w:line="300" w:lineRule="auto"/>
        <w:rPr>
          <w:rFonts w:asciiTheme="minorHAnsi" w:eastAsiaTheme="minorEastAsia" w:hAnsiTheme="minorHAnsi" w:cstheme="minorBidi"/>
          <w:b/>
          <w:bCs/>
          <w:color w:val="29B0B0"/>
        </w:rPr>
      </w:pPr>
      <w:r w:rsidRPr="00E00029">
        <w:rPr>
          <w:rFonts w:asciiTheme="minorHAnsi" w:eastAsiaTheme="minorEastAsia" w:hAnsiTheme="minorHAnsi" w:cstheme="minorBidi"/>
          <w:color w:val="29B0B0"/>
        </w:rPr>
        <w:t xml:space="preserve"> </w:t>
      </w:r>
      <w:r w:rsidRPr="00E00029">
        <w:rPr>
          <w:rFonts w:asciiTheme="minorHAnsi" w:eastAsiaTheme="minorEastAsia" w:hAnsiTheme="minorHAnsi" w:cstheme="minorBidi"/>
          <w:b/>
          <w:bCs/>
          <w:color w:val="29B0B0"/>
        </w:rPr>
        <w:t>Q</w:t>
      </w:r>
      <w:r w:rsidR="709C20B6" w:rsidRPr="00E00029">
        <w:rPr>
          <w:rFonts w:asciiTheme="minorHAnsi" w:eastAsiaTheme="minorEastAsia" w:hAnsiTheme="minorHAnsi" w:cstheme="minorBidi"/>
          <w:b/>
          <w:bCs/>
          <w:color w:val="29B0B0"/>
        </w:rPr>
        <w:t xml:space="preserve">: </w:t>
      </w:r>
      <w:r w:rsidRPr="00E00029">
        <w:rPr>
          <w:rFonts w:asciiTheme="minorHAnsi" w:eastAsiaTheme="minorEastAsia" w:hAnsiTheme="minorHAnsi" w:cstheme="minorBidi"/>
          <w:b/>
          <w:bCs/>
          <w:color w:val="29B0B0"/>
        </w:rPr>
        <w:t xml:space="preserve">How is attendance taken during remote instruction? </w:t>
      </w:r>
    </w:p>
    <w:p w14:paraId="3D6E0BDF" w14:textId="6F4F8221" w:rsidR="00E13F12" w:rsidRPr="00E00029" w:rsidRDefault="4D624F51" w:rsidP="269C71D2">
      <w:pPr>
        <w:pStyle w:val="ListParagraph"/>
        <w:numPr>
          <w:ilvl w:val="0"/>
          <w:numId w:val="4"/>
        </w:numPr>
        <w:spacing w:line="300" w:lineRule="auto"/>
        <w:ind w:left="540"/>
        <w:rPr>
          <w:rFonts w:asciiTheme="minorHAnsi" w:eastAsiaTheme="minorEastAsia" w:hAnsiTheme="minorHAnsi" w:cstheme="minorBidi"/>
          <w:color w:val="000000" w:themeColor="text1"/>
        </w:rPr>
      </w:pPr>
      <w:r w:rsidRPr="269C71D2">
        <w:rPr>
          <w:rFonts w:asciiTheme="minorHAnsi" w:eastAsiaTheme="minorEastAsia" w:hAnsiTheme="minorHAnsi" w:cstheme="minorBidi"/>
          <w:color w:val="000000" w:themeColor="text1"/>
        </w:rPr>
        <w:t xml:space="preserve">For students </w:t>
      </w:r>
      <w:r w:rsidR="36E6CE6B" w:rsidRPr="269C71D2">
        <w:rPr>
          <w:rFonts w:asciiTheme="minorHAnsi" w:eastAsiaTheme="minorEastAsia" w:hAnsiTheme="minorHAnsi" w:cstheme="minorBidi"/>
          <w:color w:val="000000" w:themeColor="text1"/>
        </w:rPr>
        <w:t>meeting simultaneously</w:t>
      </w:r>
      <w:r w:rsidRPr="269C71D2">
        <w:rPr>
          <w:rFonts w:asciiTheme="minorHAnsi" w:eastAsiaTheme="minorEastAsia" w:hAnsiTheme="minorHAnsi" w:cstheme="minorBidi"/>
          <w:color w:val="000000" w:themeColor="text1"/>
        </w:rPr>
        <w:t xml:space="preserve"> with their teacher during scheduled times (remote </w:t>
      </w:r>
      <w:r w:rsidR="734098BA" w:rsidRPr="269C71D2">
        <w:rPr>
          <w:rFonts w:asciiTheme="minorHAnsi" w:eastAsiaTheme="minorEastAsia" w:hAnsiTheme="minorHAnsi" w:cstheme="minorBidi"/>
          <w:color w:val="000000" w:themeColor="text1"/>
        </w:rPr>
        <w:t>synchronous)</w:t>
      </w:r>
      <w:r w:rsidRPr="269C71D2">
        <w:rPr>
          <w:rFonts w:asciiTheme="minorHAnsi" w:eastAsiaTheme="minorEastAsia" w:hAnsiTheme="minorHAnsi" w:cstheme="minorBidi"/>
          <w:color w:val="000000" w:themeColor="text1"/>
        </w:rPr>
        <w:t xml:space="preserve">, they are marked present at the pre-designated time for checking attendance. Ask your teacher or student when this takes place. </w:t>
      </w:r>
    </w:p>
    <w:p w14:paraId="15652119" w14:textId="4E6CB142" w:rsidR="00E13F12" w:rsidRPr="00E00029" w:rsidRDefault="4D624F51" w:rsidP="269C71D2">
      <w:pPr>
        <w:pStyle w:val="ListParagraph"/>
        <w:numPr>
          <w:ilvl w:val="0"/>
          <w:numId w:val="4"/>
        </w:numPr>
        <w:spacing w:line="300" w:lineRule="auto"/>
        <w:ind w:left="540"/>
        <w:rPr>
          <w:rFonts w:asciiTheme="minorHAnsi" w:eastAsiaTheme="minorEastAsia" w:hAnsiTheme="minorHAnsi" w:cstheme="minorBidi"/>
          <w:color w:val="000000" w:themeColor="text1"/>
        </w:rPr>
      </w:pPr>
      <w:r w:rsidRPr="269C71D2">
        <w:rPr>
          <w:rFonts w:asciiTheme="minorHAnsi" w:eastAsiaTheme="minorEastAsia" w:hAnsiTheme="minorHAnsi" w:cstheme="minorBidi"/>
          <w:color w:val="000000" w:themeColor="text1"/>
        </w:rPr>
        <w:t>For remote asynchronous instruction (when teachers prepare course materials in advance but do not meet at a designated time), students are counted present after submitting assignments to teachers as approved by the district plan (homework must be sent before 11:59 PM on the due date).</w:t>
      </w:r>
    </w:p>
    <w:p w14:paraId="279F2604" w14:textId="45B12036" w:rsidR="00E13F12" w:rsidRPr="00E00029" w:rsidRDefault="496795E6" w:rsidP="1CD91A04">
      <w:pPr>
        <w:rPr>
          <w:rFonts w:asciiTheme="minorHAnsi" w:eastAsiaTheme="minorEastAsia" w:hAnsiTheme="minorHAnsi" w:cstheme="minorBidi"/>
          <w:b/>
          <w:bCs/>
          <w:color w:val="29B0B0"/>
        </w:rPr>
      </w:pPr>
      <w:r w:rsidRPr="00E00029">
        <w:rPr>
          <w:rFonts w:asciiTheme="minorHAnsi" w:eastAsiaTheme="minorEastAsia" w:hAnsiTheme="minorHAnsi" w:cstheme="minorBidi"/>
          <w:b/>
          <w:bCs/>
          <w:color w:val="29B0B0"/>
        </w:rPr>
        <w:t>Q</w:t>
      </w:r>
      <w:r w:rsidR="476A4B6D" w:rsidRPr="00E00029">
        <w:rPr>
          <w:rFonts w:asciiTheme="minorHAnsi" w:eastAsiaTheme="minorEastAsia" w:hAnsiTheme="minorHAnsi" w:cstheme="minorBidi"/>
          <w:b/>
          <w:bCs/>
          <w:color w:val="29B0B0"/>
        </w:rPr>
        <w:t xml:space="preserve">: </w:t>
      </w:r>
      <w:r w:rsidRPr="00E00029">
        <w:rPr>
          <w:rFonts w:asciiTheme="minorHAnsi" w:eastAsiaTheme="minorEastAsia" w:hAnsiTheme="minorHAnsi" w:cstheme="minorBidi"/>
          <w:b/>
          <w:bCs/>
          <w:color w:val="29B0B0"/>
        </w:rPr>
        <w:t>What is allowed as an excused absence?</w:t>
      </w:r>
    </w:p>
    <w:p w14:paraId="1616AA7E" w14:textId="75471A97" w:rsidR="00E13F12" w:rsidRPr="00E00029" w:rsidRDefault="496795E6" w:rsidP="00B50AFB">
      <w:pPr>
        <w:pStyle w:val="ListParagraph"/>
        <w:numPr>
          <w:ilvl w:val="0"/>
          <w:numId w:val="5"/>
        </w:numPr>
        <w:ind w:left="540"/>
        <w:rPr>
          <w:rFonts w:asciiTheme="minorHAnsi" w:eastAsiaTheme="minorEastAsia" w:hAnsiTheme="minorHAnsi" w:cstheme="minorBidi"/>
          <w:color w:val="000000" w:themeColor="text1"/>
        </w:rPr>
      </w:pPr>
      <w:r w:rsidRPr="00E00029">
        <w:rPr>
          <w:rFonts w:asciiTheme="minorHAnsi" w:eastAsiaTheme="minorEastAsia" w:hAnsiTheme="minorHAnsi" w:cstheme="minorBidi"/>
          <w:color w:val="000000" w:themeColor="text1"/>
        </w:rPr>
        <w:t>Personal illnesses that do not exceed 3 consecutive days. Illnesses that extend beyond 3 days will require a doctor's note. Please notify the</w:t>
      </w:r>
      <w:r w:rsidR="4FD3474E" w:rsidRPr="00E00029">
        <w:rPr>
          <w:rFonts w:asciiTheme="minorHAnsi" w:eastAsiaTheme="minorEastAsia" w:hAnsiTheme="minorHAnsi" w:cstheme="minorBidi"/>
          <w:color w:val="000000" w:themeColor="text1"/>
        </w:rPr>
        <w:t xml:space="preserve"> </w:t>
      </w:r>
      <w:r w:rsidRPr="00E00029">
        <w:rPr>
          <w:rFonts w:asciiTheme="minorHAnsi" w:eastAsiaTheme="minorEastAsia" w:hAnsiTheme="minorHAnsi" w:cstheme="minorBidi"/>
          <w:color w:val="000000" w:themeColor="text1"/>
        </w:rPr>
        <w:t xml:space="preserve">attendance office if your student is out more than 3 days due to illness.  </w:t>
      </w:r>
    </w:p>
    <w:p w14:paraId="0FCB2FCD" w14:textId="0E6B1996" w:rsidR="00E13F12" w:rsidRPr="00E00029" w:rsidRDefault="496795E6" w:rsidP="00B50AFB">
      <w:pPr>
        <w:pStyle w:val="ListParagraph"/>
        <w:numPr>
          <w:ilvl w:val="0"/>
          <w:numId w:val="5"/>
        </w:numPr>
        <w:spacing w:line="300" w:lineRule="auto"/>
        <w:ind w:left="540"/>
        <w:rPr>
          <w:rFonts w:asciiTheme="minorHAnsi" w:eastAsiaTheme="minorEastAsia" w:hAnsiTheme="minorHAnsi" w:cstheme="minorBidi"/>
          <w:color w:val="000000" w:themeColor="text1"/>
        </w:rPr>
      </w:pPr>
      <w:r w:rsidRPr="00E00029">
        <w:rPr>
          <w:rFonts w:asciiTheme="minorHAnsi" w:eastAsiaTheme="minorEastAsia" w:hAnsiTheme="minorHAnsi" w:cstheme="minorBidi"/>
          <w:color w:val="000000" w:themeColor="text1"/>
        </w:rPr>
        <w:t>Any temporary reason acceptable by the principal or superintendent.</w:t>
      </w:r>
    </w:p>
    <w:p w14:paraId="7C19967E" w14:textId="465BDB24" w:rsidR="00E13F12" w:rsidRPr="00E00029" w:rsidRDefault="496795E6" w:rsidP="00B50AFB">
      <w:pPr>
        <w:pStyle w:val="ListParagraph"/>
        <w:numPr>
          <w:ilvl w:val="0"/>
          <w:numId w:val="5"/>
        </w:numPr>
        <w:spacing w:line="300" w:lineRule="auto"/>
        <w:ind w:left="540"/>
        <w:rPr>
          <w:rFonts w:asciiTheme="minorHAnsi" w:eastAsiaTheme="minorEastAsia" w:hAnsiTheme="minorHAnsi" w:cstheme="minorBidi"/>
          <w:color w:val="000000" w:themeColor="text1"/>
        </w:rPr>
      </w:pPr>
      <w:r w:rsidRPr="00E00029">
        <w:rPr>
          <w:rFonts w:asciiTheme="minorHAnsi" w:eastAsiaTheme="minorEastAsia" w:hAnsiTheme="minorHAnsi" w:cstheme="minorBidi"/>
          <w:color w:val="000000" w:themeColor="text1"/>
        </w:rPr>
        <w:t>Family emergency.</w:t>
      </w:r>
    </w:p>
    <w:p w14:paraId="56197F31" w14:textId="01228359" w:rsidR="00E13F12" w:rsidRPr="00E00029" w:rsidRDefault="496795E6" w:rsidP="1CD91A04">
      <w:pPr>
        <w:rPr>
          <w:rFonts w:asciiTheme="minorHAnsi" w:eastAsiaTheme="minorEastAsia" w:hAnsiTheme="minorHAnsi" w:cstheme="minorBidi"/>
          <w:b/>
          <w:bCs/>
          <w:color w:val="29B0B0"/>
        </w:rPr>
      </w:pPr>
      <w:r w:rsidRPr="00E00029">
        <w:rPr>
          <w:rFonts w:asciiTheme="minorHAnsi" w:eastAsiaTheme="minorEastAsia" w:hAnsiTheme="minorHAnsi" w:cstheme="minorBidi"/>
          <w:b/>
          <w:bCs/>
          <w:color w:val="29B0B0"/>
        </w:rPr>
        <w:t>Q</w:t>
      </w:r>
      <w:r w:rsidR="7A88B3FE" w:rsidRPr="00E00029">
        <w:rPr>
          <w:rFonts w:asciiTheme="minorHAnsi" w:eastAsiaTheme="minorEastAsia" w:hAnsiTheme="minorHAnsi" w:cstheme="minorBidi"/>
          <w:b/>
          <w:bCs/>
          <w:color w:val="29B0B0"/>
        </w:rPr>
        <w:t>:</w:t>
      </w:r>
      <w:r w:rsidRPr="00E00029">
        <w:rPr>
          <w:rFonts w:asciiTheme="minorHAnsi" w:eastAsiaTheme="minorEastAsia" w:hAnsiTheme="minorHAnsi" w:cstheme="minorBidi"/>
          <w:b/>
          <w:bCs/>
          <w:color w:val="29B0B0"/>
        </w:rPr>
        <w:t xml:space="preserve"> What is considered an unexcused absence?</w:t>
      </w:r>
    </w:p>
    <w:p w14:paraId="5FB11565" w14:textId="7179D07E" w:rsidR="00E13F12" w:rsidRPr="00E00029" w:rsidRDefault="496795E6" w:rsidP="1CD91A04">
      <w:pPr>
        <w:rPr>
          <w:rFonts w:asciiTheme="minorHAnsi" w:eastAsiaTheme="minorEastAsia" w:hAnsiTheme="minorHAnsi" w:cstheme="minorBidi"/>
          <w:color w:val="000000" w:themeColor="text1"/>
        </w:rPr>
      </w:pPr>
      <w:r w:rsidRPr="00E00029">
        <w:rPr>
          <w:rFonts w:asciiTheme="minorHAnsi" w:eastAsiaTheme="minorEastAsia" w:hAnsiTheme="minorHAnsi" w:cstheme="minorBidi"/>
          <w:color w:val="000000" w:themeColor="text1"/>
        </w:rPr>
        <w:t>Any reason not listed above will be considered an unexcused absence, such as, but not limited to: skipping class, car trouble, oversleeping, personal business, vacation, etc.</w:t>
      </w:r>
    </w:p>
    <w:p w14:paraId="1F436DFD" w14:textId="77777777" w:rsidR="003B6BB3" w:rsidRDefault="2BF40EAF" w:rsidP="1CD91A04">
      <w:r w:rsidRPr="269C71D2">
        <w:rPr>
          <w:rFonts w:asciiTheme="minorHAnsi" w:eastAsiaTheme="minorEastAsia" w:hAnsiTheme="minorHAnsi" w:cstheme="minorBidi"/>
          <w:b/>
          <w:bCs/>
          <w:color w:val="29B0B0"/>
        </w:rPr>
        <w:t>Q</w:t>
      </w:r>
      <w:r w:rsidR="0DA7AFE1" w:rsidRPr="269C71D2">
        <w:rPr>
          <w:rFonts w:asciiTheme="minorHAnsi" w:eastAsiaTheme="minorEastAsia" w:hAnsiTheme="minorHAnsi" w:cstheme="minorBidi"/>
          <w:b/>
          <w:bCs/>
          <w:color w:val="29B0B0"/>
        </w:rPr>
        <w:t xml:space="preserve">: </w:t>
      </w:r>
      <w:r w:rsidRPr="269C71D2">
        <w:rPr>
          <w:rFonts w:asciiTheme="minorHAnsi" w:eastAsiaTheme="minorEastAsia" w:hAnsiTheme="minorHAnsi" w:cstheme="minorBidi"/>
          <w:b/>
          <w:bCs/>
          <w:color w:val="29B0B0"/>
        </w:rPr>
        <w:t>Will students need a doctor's note every time they are out sick?</w:t>
      </w:r>
    </w:p>
    <w:p w14:paraId="2DD58EBA" w14:textId="6A5F9077" w:rsidR="003D7144" w:rsidRDefault="269C71D2" w:rsidP="269C71D2">
      <w:pPr>
        <w:rPr>
          <w:rFonts w:asciiTheme="minorHAnsi" w:eastAsiaTheme="minorEastAsia" w:hAnsiTheme="minorHAnsi" w:cstheme="minorBidi"/>
          <w:color w:val="000000" w:themeColor="text1"/>
        </w:rPr>
      </w:pPr>
      <w:r w:rsidRPr="269C71D2">
        <w:rPr>
          <w:rFonts w:asciiTheme="minorHAnsi" w:eastAsiaTheme="minorEastAsia" w:hAnsiTheme="minorHAnsi" w:cstheme="minorBidi"/>
          <w:color w:val="000000" w:themeColor="text1"/>
        </w:rPr>
        <w:t>Once an absence for personal illness exceeds 3 consecutive days, the student must present a statement from a physician or health clinic verifying the extended absence from school. If the student has a questionable pattern of absences, the principal or attendance committee may require this same statement after a single day's absence.</w:t>
      </w:r>
    </w:p>
    <w:p w14:paraId="600B96E0" w14:textId="055F2330" w:rsidR="00E13F12" w:rsidRPr="00E00029" w:rsidRDefault="496795E6" w:rsidP="1CD91A04">
      <w:pPr>
        <w:rPr>
          <w:rFonts w:asciiTheme="minorHAnsi" w:eastAsiaTheme="minorEastAsia" w:hAnsiTheme="minorHAnsi" w:cstheme="minorBidi"/>
          <w:b/>
          <w:bCs/>
          <w:color w:val="29B0B0"/>
        </w:rPr>
      </w:pPr>
      <w:r w:rsidRPr="00E00029">
        <w:rPr>
          <w:rFonts w:asciiTheme="minorHAnsi" w:eastAsiaTheme="minorEastAsia" w:hAnsiTheme="minorHAnsi" w:cstheme="minorBidi"/>
          <w:b/>
          <w:bCs/>
          <w:color w:val="29B0B0"/>
        </w:rPr>
        <w:t>Q</w:t>
      </w:r>
      <w:r w:rsidR="3ED962C6" w:rsidRPr="00E00029">
        <w:rPr>
          <w:rFonts w:asciiTheme="minorHAnsi" w:eastAsiaTheme="minorEastAsia" w:hAnsiTheme="minorHAnsi" w:cstheme="minorBidi"/>
          <w:b/>
          <w:bCs/>
          <w:color w:val="29B0B0"/>
        </w:rPr>
        <w:t>:</w:t>
      </w:r>
      <w:r w:rsidR="3256F7FD" w:rsidRPr="00E00029">
        <w:rPr>
          <w:rFonts w:asciiTheme="minorHAnsi" w:eastAsiaTheme="minorEastAsia" w:hAnsiTheme="minorHAnsi" w:cstheme="minorBidi"/>
          <w:b/>
          <w:bCs/>
          <w:color w:val="29B0B0"/>
        </w:rPr>
        <w:t xml:space="preserve"> </w:t>
      </w:r>
      <w:r w:rsidRPr="00E00029">
        <w:rPr>
          <w:rFonts w:asciiTheme="minorHAnsi" w:eastAsiaTheme="minorEastAsia" w:hAnsiTheme="minorHAnsi" w:cstheme="minorBidi"/>
          <w:b/>
          <w:bCs/>
          <w:color w:val="29B0B0"/>
        </w:rPr>
        <w:t>How can we take family vacations during the school year?</w:t>
      </w:r>
    </w:p>
    <w:p w14:paraId="1BE12BB3" w14:textId="4EA042FC" w:rsidR="00E13F12" w:rsidRPr="00E00029" w:rsidRDefault="2BF40EAF" w:rsidP="1CD91A04">
      <w:pPr>
        <w:rPr>
          <w:rFonts w:asciiTheme="minorHAnsi" w:eastAsiaTheme="minorEastAsia" w:hAnsiTheme="minorHAnsi" w:cstheme="minorBidi"/>
          <w:color w:val="000000" w:themeColor="text1"/>
        </w:rPr>
      </w:pPr>
      <w:r w:rsidRPr="269C71D2">
        <w:rPr>
          <w:rFonts w:asciiTheme="minorHAnsi" w:eastAsiaTheme="minorEastAsia" w:hAnsiTheme="minorHAnsi" w:cstheme="minorBidi"/>
          <w:color w:val="000000" w:themeColor="text1"/>
        </w:rPr>
        <w:t xml:space="preserve">Under Texas Statute, family vacations, babysitting, work and other similar reasons are considered unexcused. Family trips need to be taken </w:t>
      </w:r>
      <w:r w:rsidRPr="269C71D2">
        <w:rPr>
          <w:rFonts w:asciiTheme="minorHAnsi" w:eastAsiaTheme="minorEastAsia" w:hAnsiTheme="minorHAnsi" w:cstheme="minorBidi"/>
          <w:b/>
          <w:bCs/>
          <w:color w:val="000000" w:themeColor="text1"/>
        </w:rPr>
        <w:t>during scheduled breaks</w:t>
      </w:r>
      <w:r w:rsidRPr="269C71D2">
        <w:rPr>
          <w:rFonts w:asciiTheme="minorHAnsi" w:eastAsiaTheme="minorEastAsia" w:hAnsiTheme="minorHAnsi" w:cstheme="minorBidi"/>
          <w:color w:val="000000" w:themeColor="text1"/>
        </w:rPr>
        <w:t xml:space="preserve">, as denoted on the official school calendar. </w:t>
      </w:r>
    </w:p>
    <w:p w14:paraId="06F3967B" w14:textId="65E86ACF" w:rsidR="269C71D2" w:rsidRDefault="269C71D2" w:rsidP="269C71D2">
      <w:pPr>
        <w:rPr>
          <w:rFonts w:asciiTheme="minorHAnsi" w:eastAsiaTheme="minorEastAsia" w:hAnsiTheme="minorHAnsi" w:cstheme="minorBidi"/>
          <w:b/>
          <w:bCs/>
          <w:color w:val="29B0B0"/>
        </w:rPr>
      </w:pPr>
    </w:p>
    <w:p w14:paraId="57A439E9" w14:textId="77777777" w:rsidR="001A2F82" w:rsidRDefault="496795E6" w:rsidP="1CD91A04">
      <w:pPr>
        <w:rPr>
          <w:rFonts w:asciiTheme="minorHAnsi" w:eastAsiaTheme="minorEastAsia" w:hAnsiTheme="minorHAnsi" w:cstheme="minorBidi"/>
          <w:b/>
          <w:bCs/>
          <w:color w:val="29B0B0"/>
        </w:rPr>
      </w:pPr>
      <w:r w:rsidRPr="00E00029">
        <w:rPr>
          <w:rFonts w:asciiTheme="minorHAnsi" w:eastAsiaTheme="minorEastAsia" w:hAnsiTheme="minorHAnsi" w:cstheme="minorBidi"/>
          <w:b/>
          <w:bCs/>
          <w:color w:val="29B0B0"/>
        </w:rPr>
        <w:t>Q</w:t>
      </w:r>
      <w:r w:rsidR="7D5242C3" w:rsidRPr="00E00029">
        <w:rPr>
          <w:rFonts w:asciiTheme="minorHAnsi" w:eastAsiaTheme="minorEastAsia" w:hAnsiTheme="minorHAnsi" w:cstheme="minorBidi"/>
          <w:b/>
          <w:bCs/>
          <w:color w:val="29B0B0"/>
        </w:rPr>
        <w:t xml:space="preserve">: </w:t>
      </w:r>
      <w:r w:rsidRPr="00E00029">
        <w:rPr>
          <w:rFonts w:asciiTheme="minorHAnsi" w:eastAsiaTheme="minorEastAsia" w:hAnsiTheme="minorHAnsi" w:cstheme="minorBidi"/>
          <w:b/>
          <w:bCs/>
          <w:color w:val="29B0B0"/>
        </w:rPr>
        <w:t>What is the compulsory school attendance law?</w:t>
      </w:r>
    </w:p>
    <w:p w14:paraId="61DEB064" w14:textId="524E7510" w:rsidR="00E13F12" w:rsidRPr="00E00029" w:rsidRDefault="496795E6" w:rsidP="1CD91A04">
      <w:pPr>
        <w:rPr>
          <w:rFonts w:asciiTheme="minorHAnsi" w:eastAsiaTheme="minorEastAsia" w:hAnsiTheme="minorHAnsi" w:cstheme="minorBidi"/>
          <w:color w:val="000000" w:themeColor="text1"/>
        </w:rPr>
      </w:pPr>
      <w:r w:rsidRPr="00E00029">
        <w:rPr>
          <w:rFonts w:asciiTheme="minorHAnsi" w:eastAsiaTheme="minorEastAsia" w:hAnsiTheme="minorHAnsi" w:cstheme="minorBidi"/>
          <w:color w:val="000000" w:themeColor="text1"/>
        </w:rPr>
        <w:t xml:space="preserve">Texas requires that 6- to 18-year-old children must attend school (or a child who is younger than 6 </w:t>
      </w:r>
      <w:r w:rsidR="6F62A517" w:rsidRPr="00E00029">
        <w:rPr>
          <w:rFonts w:asciiTheme="minorHAnsi" w:eastAsiaTheme="minorEastAsia" w:hAnsiTheme="minorHAnsi" w:cstheme="minorBidi"/>
          <w:color w:val="000000" w:themeColor="text1"/>
        </w:rPr>
        <w:t>who</w:t>
      </w:r>
      <w:r w:rsidRPr="00E00029">
        <w:rPr>
          <w:rFonts w:asciiTheme="minorHAnsi" w:eastAsiaTheme="minorEastAsia" w:hAnsiTheme="minorHAnsi" w:cstheme="minorBidi"/>
          <w:color w:val="000000" w:themeColor="text1"/>
        </w:rPr>
        <w:t xml:space="preserve"> has already been enrolled in first grade).</w:t>
      </w:r>
    </w:p>
    <w:p w14:paraId="72CA765D" w14:textId="01AF4CAB" w:rsidR="00E13F12" w:rsidRPr="00E00029" w:rsidRDefault="496795E6" w:rsidP="1CD91A04">
      <w:pPr>
        <w:rPr>
          <w:rFonts w:asciiTheme="minorHAnsi" w:eastAsiaTheme="minorEastAsia" w:hAnsiTheme="minorHAnsi" w:cstheme="minorBidi"/>
          <w:color w:val="000000" w:themeColor="text1"/>
        </w:rPr>
      </w:pPr>
      <w:r w:rsidRPr="00E00029">
        <w:rPr>
          <w:rFonts w:asciiTheme="minorHAnsi" w:eastAsiaTheme="minorEastAsia" w:hAnsiTheme="minorHAnsi" w:cstheme="minorBidi"/>
          <w:color w:val="000000" w:themeColor="text1"/>
        </w:rPr>
        <w:t xml:space="preserve">On enrollment in pre-K or kindergarten, children </w:t>
      </w:r>
      <w:r w:rsidRPr="00E00029">
        <w:rPr>
          <w:rFonts w:asciiTheme="minorHAnsi" w:eastAsiaTheme="minorEastAsia" w:hAnsiTheme="minorHAnsi" w:cstheme="minorBidi"/>
          <w:b/>
          <w:bCs/>
          <w:color w:val="000000" w:themeColor="text1"/>
        </w:rPr>
        <w:t xml:space="preserve">must </w:t>
      </w:r>
      <w:r w:rsidRPr="00E00029">
        <w:rPr>
          <w:rFonts w:asciiTheme="minorHAnsi" w:eastAsiaTheme="minorEastAsia" w:hAnsiTheme="minorHAnsi" w:cstheme="minorBidi"/>
          <w:color w:val="000000" w:themeColor="text1"/>
        </w:rPr>
        <w:t xml:space="preserve">attend school since they are subject to Texas compulsory school attendance rules while enrolled in school. Persons who voluntarily enroll in or attend school after their 18th birthday </w:t>
      </w:r>
      <w:r w:rsidR="522283AA" w:rsidRPr="00E00029">
        <w:rPr>
          <w:rFonts w:asciiTheme="minorHAnsi" w:eastAsiaTheme="minorEastAsia" w:hAnsiTheme="minorHAnsi" w:cstheme="minorBidi"/>
          <w:b/>
          <w:bCs/>
          <w:color w:val="000000" w:themeColor="text1"/>
        </w:rPr>
        <w:t>are</w:t>
      </w:r>
      <w:r w:rsidRPr="00E00029">
        <w:rPr>
          <w:rFonts w:asciiTheme="minorHAnsi" w:eastAsiaTheme="minorEastAsia" w:hAnsiTheme="minorHAnsi" w:cstheme="minorBidi"/>
          <w:b/>
          <w:bCs/>
          <w:color w:val="000000" w:themeColor="text1"/>
        </w:rPr>
        <w:t xml:space="preserve"> required </w:t>
      </w:r>
      <w:r w:rsidRPr="00E00029">
        <w:rPr>
          <w:rFonts w:asciiTheme="minorHAnsi" w:eastAsiaTheme="minorEastAsia" w:hAnsiTheme="minorHAnsi" w:cstheme="minorBidi"/>
          <w:color w:val="000000" w:themeColor="text1"/>
        </w:rPr>
        <w:t xml:space="preserve">to attend each school day for the entire period of enrolled instruction. If the student has more than 5 unexcused absences in a semester, the school district may revoke the student’s enrollment for the remainder of the school year.  </w:t>
      </w:r>
    </w:p>
    <w:p w14:paraId="7F4FB8B6" w14:textId="4BA56F70" w:rsidR="00E13F12" w:rsidRPr="00E00029" w:rsidRDefault="496795E6" w:rsidP="1CD91A04">
      <w:pPr>
        <w:rPr>
          <w:rFonts w:asciiTheme="minorHAnsi" w:eastAsiaTheme="minorEastAsia" w:hAnsiTheme="minorHAnsi" w:cstheme="minorBidi"/>
          <w:b/>
          <w:bCs/>
          <w:color w:val="29B0B0"/>
        </w:rPr>
      </w:pPr>
      <w:r w:rsidRPr="00E00029">
        <w:rPr>
          <w:rFonts w:asciiTheme="minorHAnsi" w:eastAsiaTheme="minorEastAsia" w:hAnsiTheme="minorHAnsi" w:cstheme="minorBidi"/>
          <w:b/>
          <w:bCs/>
          <w:color w:val="29B0B0"/>
        </w:rPr>
        <w:t>Q</w:t>
      </w:r>
      <w:r w:rsidR="4D7662B7" w:rsidRPr="00E00029">
        <w:rPr>
          <w:rFonts w:asciiTheme="minorHAnsi" w:eastAsiaTheme="minorEastAsia" w:hAnsiTheme="minorHAnsi" w:cstheme="minorBidi"/>
          <w:b/>
          <w:bCs/>
          <w:color w:val="29B0B0"/>
        </w:rPr>
        <w:t>:</w:t>
      </w:r>
      <w:r w:rsidRPr="00E00029">
        <w:rPr>
          <w:rFonts w:asciiTheme="minorHAnsi" w:eastAsiaTheme="minorEastAsia" w:hAnsiTheme="minorHAnsi" w:cstheme="minorBidi"/>
          <w:b/>
          <w:bCs/>
          <w:color w:val="29B0B0"/>
        </w:rPr>
        <w:t xml:space="preserve"> How many times do students have to be absent to be considered truant?  When is a student considered truant?</w:t>
      </w:r>
    </w:p>
    <w:p w14:paraId="64C10695" w14:textId="05E9D740" w:rsidR="1B66F0B3" w:rsidRPr="00E00029" w:rsidRDefault="496795E6" w:rsidP="00E00029">
      <w:pPr>
        <w:rPr>
          <w:rFonts w:asciiTheme="minorHAnsi" w:eastAsiaTheme="minorEastAsia" w:hAnsiTheme="minorHAnsi" w:cstheme="minorBidi"/>
          <w:color w:val="000000" w:themeColor="text1"/>
          <w:sz w:val="22"/>
          <w:szCs w:val="22"/>
        </w:rPr>
      </w:pPr>
      <w:r w:rsidRPr="00E00029">
        <w:rPr>
          <w:rFonts w:asciiTheme="minorHAnsi" w:eastAsiaTheme="minorEastAsia" w:hAnsiTheme="minorHAnsi" w:cstheme="minorBidi"/>
          <w:color w:val="000000" w:themeColor="text1"/>
        </w:rPr>
        <w:t xml:space="preserve">A student absent from school without an excuse for 10 or more full or partial days within a six-month period in the same school year or on 3 or more full or partial days within a four-week period is considered truant and in violation of compulsory state attendance laws. The parent is then subject to prosecution if the student fails to comply with attendance laws. The student is also subject to prosecution or referral to juvenile court. </w:t>
      </w:r>
    </w:p>
    <w:sectPr w:rsidR="1B66F0B3" w:rsidRPr="00E00029" w:rsidSect="003D7144">
      <w:pgSz w:w="15840" w:h="12240" w:orient="landscape"/>
      <w:pgMar w:top="720" w:right="720" w:bottom="621"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listo MT">
    <w:panose1 w:val="02040603050505030304"/>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73E3"/>
    <w:multiLevelType w:val="hybridMultilevel"/>
    <w:tmpl w:val="1D5CB80E"/>
    <w:lvl w:ilvl="0" w:tplc="72C69570">
      <w:start w:val="1"/>
      <w:numFmt w:val="decimal"/>
      <w:lvlText w:val="%1)"/>
      <w:lvlJc w:val="left"/>
      <w:pPr>
        <w:ind w:left="720" w:hanging="360"/>
      </w:pPr>
    </w:lvl>
    <w:lvl w:ilvl="1" w:tplc="99223E10">
      <w:start w:val="1"/>
      <w:numFmt w:val="lowerLetter"/>
      <w:lvlText w:val="%2."/>
      <w:lvlJc w:val="left"/>
      <w:pPr>
        <w:ind w:left="1440" w:hanging="360"/>
      </w:pPr>
    </w:lvl>
    <w:lvl w:ilvl="2" w:tplc="5E8A3C82">
      <w:start w:val="1"/>
      <w:numFmt w:val="lowerRoman"/>
      <w:lvlText w:val="%3."/>
      <w:lvlJc w:val="right"/>
      <w:pPr>
        <w:ind w:left="2160" w:hanging="180"/>
      </w:pPr>
    </w:lvl>
    <w:lvl w:ilvl="3" w:tplc="C114C9F4">
      <w:start w:val="1"/>
      <w:numFmt w:val="decimal"/>
      <w:lvlText w:val="%4."/>
      <w:lvlJc w:val="left"/>
      <w:pPr>
        <w:ind w:left="2880" w:hanging="360"/>
      </w:pPr>
    </w:lvl>
    <w:lvl w:ilvl="4" w:tplc="15E072D2">
      <w:start w:val="1"/>
      <w:numFmt w:val="lowerLetter"/>
      <w:lvlText w:val="%5."/>
      <w:lvlJc w:val="left"/>
      <w:pPr>
        <w:ind w:left="3600" w:hanging="360"/>
      </w:pPr>
    </w:lvl>
    <w:lvl w:ilvl="5" w:tplc="67D4CE4A">
      <w:start w:val="1"/>
      <w:numFmt w:val="lowerRoman"/>
      <w:lvlText w:val="%6."/>
      <w:lvlJc w:val="right"/>
      <w:pPr>
        <w:ind w:left="4320" w:hanging="180"/>
      </w:pPr>
    </w:lvl>
    <w:lvl w:ilvl="6" w:tplc="A73E628E">
      <w:start w:val="1"/>
      <w:numFmt w:val="decimal"/>
      <w:lvlText w:val="%7."/>
      <w:lvlJc w:val="left"/>
      <w:pPr>
        <w:ind w:left="5040" w:hanging="360"/>
      </w:pPr>
    </w:lvl>
    <w:lvl w:ilvl="7" w:tplc="6E2E32E2">
      <w:start w:val="1"/>
      <w:numFmt w:val="lowerLetter"/>
      <w:lvlText w:val="%8."/>
      <w:lvlJc w:val="left"/>
      <w:pPr>
        <w:ind w:left="5760" w:hanging="360"/>
      </w:pPr>
    </w:lvl>
    <w:lvl w:ilvl="8" w:tplc="4FA28892">
      <w:start w:val="1"/>
      <w:numFmt w:val="lowerRoman"/>
      <w:lvlText w:val="%9."/>
      <w:lvlJc w:val="right"/>
      <w:pPr>
        <w:ind w:left="6480" w:hanging="180"/>
      </w:pPr>
    </w:lvl>
  </w:abstractNum>
  <w:abstractNum w:abstractNumId="1" w15:restartNumberingAfterBreak="0">
    <w:nsid w:val="124940F8"/>
    <w:multiLevelType w:val="hybridMultilevel"/>
    <w:tmpl w:val="7194CCA0"/>
    <w:lvl w:ilvl="0" w:tplc="C254C482">
      <w:start w:val="1"/>
      <w:numFmt w:val="bullet"/>
      <w:lvlText w:val=""/>
      <w:lvlJc w:val="left"/>
      <w:pPr>
        <w:ind w:left="720" w:hanging="360"/>
      </w:pPr>
      <w:rPr>
        <w:rFonts w:ascii="Symbol" w:hAnsi="Symbol" w:hint="default"/>
      </w:rPr>
    </w:lvl>
    <w:lvl w:ilvl="1" w:tplc="34B43150">
      <w:start w:val="1"/>
      <w:numFmt w:val="bullet"/>
      <w:lvlText w:val="o"/>
      <w:lvlJc w:val="left"/>
      <w:pPr>
        <w:ind w:left="1440" w:hanging="360"/>
      </w:pPr>
      <w:rPr>
        <w:rFonts w:ascii="Courier New" w:hAnsi="Courier New" w:hint="default"/>
      </w:rPr>
    </w:lvl>
    <w:lvl w:ilvl="2" w:tplc="36384D5E">
      <w:start w:val="1"/>
      <w:numFmt w:val="bullet"/>
      <w:lvlText w:val=""/>
      <w:lvlJc w:val="left"/>
      <w:pPr>
        <w:ind w:left="2160" w:hanging="360"/>
      </w:pPr>
      <w:rPr>
        <w:rFonts w:ascii="Wingdings" w:hAnsi="Wingdings" w:hint="default"/>
      </w:rPr>
    </w:lvl>
    <w:lvl w:ilvl="3" w:tplc="73B44B10">
      <w:start w:val="1"/>
      <w:numFmt w:val="bullet"/>
      <w:lvlText w:val=""/>
      <w:lvlJc w:val="left"/>
      <w:pPr>
        <w:ind w:left="2880" w:hanging="360"/>
      </w:pPr>
      <w:rPr>
        <w:rFonts w:ascii="Symbol" w:hAnsi="Symbol" w:hint="default"/>
      </w:rPr>
    </w:lvl>
    <w:lvl w:ilvl="4" w:tplc="F33E4772">
      <w:start w:val="1"/>
      <w:numFmt w:val="bullet"/>
      <w:lvlText w:val="o"/>
      <w:lvlJc w:val="left"/>
      <w:pPr>
        <w:ind w:left="3600" w:hanging="360"/>
      </w:pPr>
      <w:rPr>
        <w:rFonts w:ascii="Courier New" w:hAnsi="Courier New" w:hint="default"/>
      </w:rPr>
    </w:lvl>
    <w:lvl w:ilvl="5" w:tplc="6BE6D43A">
      <w:start w:val="1"/>
      <w:numFmt w:val="bullet"/>
      <w:lvlText w:val=""/>
      <w:lvlJc w:val="left"/>
      <w:pPr>
        <w:ind w:left="4320" w:hanging="360"/>
      </w:pPr>
      <w:rPr>
        <w:rFonts w:ascii="Wingdings" w:hAnsi="Wingdings" w:hint="default"/>
      </w:rPr>
    </w:lvl>
    <w:lvl w:ilvl="6" w:tplc="52BC6AEC">
      <w:start w:val="1"/>
      <w:numFmt w:val="bullet"/>
      <w:lvlText w:val=""/>
      <w:lvlJc w:val="left"/>
      <w:pPr>
        <w:ind w:left="5040" w:hanging="360"/>
      </w:pPr>
      <w:rPr>
        <w:rFonts w:ascii="Symbol" w:hAnsi="Symbol" w:hint="default"/>
      </w:rPr>
    </w:lvl>
    <w:lvl w:ilvl="7" w:tplc="5BD45894">
      <w:start w:val="1"/>
      <w:numFmt w:val="bullet"/>
      <w:lvlText w:val="o"/>
      <w:lvlJc w:val="left"/>
      <w:pPr>
        <w:ind w:left="5760" w:hanging="360"/>
      </w:pPr>
      <w:rPr>
        <w:rFonts w:ascii="Courier New" w:hAnsi="Courier New" w:hint="default"/>
      </w:rPr>
    </w:lvl>
    <w:lvl w:ilvl="8" w:tplc="A15A699E">
      <w:start w:val="1"/>
      <w:numFmt w:val="bullet"/>
      <w:lvlText w:val=""/>
      <w:lvlJc w:val="left"/>
      <w:pPr>
        <w:ind w:left="6480" w:hanging="360"/>
      </w:pPr>
      <w:rPr>
        <w:rFonts w:ascii="Wingdings" w:hAnsi="Wingdings" w:hint="default"/>
      </w:rPr>
    </w:lvl>
  </w:abstractNum>
  <w:abstractNum w:abstractNumId="2" w15:restartNumberingAfterBreak="0">
    <w:nsid w:val="45CE2742"/>
    <w:multiLevelType w:val="hybridMultilevel"/>
    <w:tmpl w:val="9020B046"/>
    <w:lvl w:ilvl="0" w:tplc="07DE5158">
      <w:start w:val="1"/>
      <w:numFmt w:val="bullet"/>
      <w:lvlText w:val=""/>
      <w:lvlJc w:val="left"/>
      <w:pPr>
        <w:ind w:left="720" w:hanging="360"/>
      </w:pPr>
      <w:rPr>
        <w:rFonts w:ascii="Symbol" w:hAnsi="Symbol" w:hint="default"/>
      </w:rPr>
    </w:lvl>
    <w:lvl w:ilvl="1" w:tplc="091EFD2A">
      <w:start w:val="1"/>
      <w:numFmt w:val="bullet"/>
      <w:lvlText w:val="o"/>
      <w:lvlJc w:val="left"/>
      <w:pPr>
        <w:ind w:left="1440" w:hanging="360"/>
      </w:pPr>
      <w:rPr>
        <w:rFonts w:ascii="Courier New" w:hAnsi="Courier New" w:hint="default"/>
      </w:rPr>
    </w:lvl>
    <w:lvl w:ilvl="2" w:tplc="E5904364">
      <w:start w:val="1"/>
      <w:numFmt w:val="bullet"/>
      <w:lvlText w:val=""/>
      <w:lvlJc w:val="left"/>
      <w:pPr>
        <w:ind w:left="2160" w:hanging="360"/>
      </w:pPr>
      <w:rPr>
        <w:rFonts w:ascii="Wingdings" w:hAnsi="Wingdings" w:hint="default"/>
      </w:rPr>
    </w:lvl>
    <w:lvl w:ilvl="3" w:tplc="A04633C2">
      <w:start w:val="1"/>
      <w:numFmt w:val="bullet"/>
      <w:lvlText w:val=""/>
      <w:lvlJc w:val="left"/>
      <w:pPr>
        <w:ind w:left="2880" w:hanging="360"/>
      </w:pPr>
      <w:rPr>
        <w:rFonts w:ascii="Symbol" w:hAnsi="Symbol" w:hint="default"/>
      </w:rPr>
    </w:lvl>
    <w:lvl w:ilvl="4" w:tplc="13B0BFE2">
      <w:start w:val="1"/>
      <w:numFmt w:val="bullet"/>
      <w:lvlText w:val="o"/>
      <w:lvlJc w:val="left"/>
      <w:pPr>
        <w:ind w:left="3600" w:hanging="360"/>
      </w:pPr>
      <w:rPr>
        <w:rFonts w:ascii="Courier New" w:hAnsi="Courier New" w:hint="default"/>
      </w:rPr>
    </w:lvl>
    <w:lvl w:ilvl="5" w:tplc="BADC1468">
      <w:start w:val="1"/>
      <w:numFmt w:val="bullet"/>
      <w:lvlText w:val=""/>
      <w:lvlJc w:val="left"/>
      <w:pPr>
        <w:ind w:left="4320" w:hanging="360"/>
      </w:pPr>
      <w:rPr>
        <w:rFonts w:ascii="Wingdings" w:hAnsi="Wingdings" w:hint="default"/>
      </w:rPr>
    </w:lvl>
    <w:lvl w:ilvl="6" w:tplc="2A5C87DA">
      <w:start w:val="1"/>
      <w:numFmt w:val="bullet"/>
      <w:lvlText w:val=""/>
      <w:lvlJc w:val="left"/>
      <w:pPr>
        <w:ind w:left="5040" w:hanging="360"/>
      </w:pPr>
      <w:rPr>
        <w:rFonts w:ascii="Symbol" w:hAnsi="Symbol" w:hint="default"/>
      </w:rPr>
    </w:lvl>
    <w:lvl w:ilvl="7" w:tplc="4330DB2C">
      <w:start w:val="1"/>
      <w:numFmt w:val="bullet"/>
      <w:lvlText w:val="o"/>
      <w:lvlJc w:val="left"/>
      <w:pPr>
        <w:ind w:left="5760" w:hanging="360"/>
      </w:pPr>
      <w:rPr>
        <w:rFonts w:ascii="Courier New" w:hAnsi="Courier New" w:hint="default"/>
      </w:rPr>
    </w:lvl>
    <w:lvl w:ilvl="8" w:tplc="DF660AFA">
      <w:start w:val="1"/>
      <w:numFmt w:val="bullet"/>
      <w:lvlText w:val=""/>
      <w:lvlJc w:val="left"/>
      <w:pPr>
        <w:ind w:left="6480" w:hanging="360"/>
      </w:pPr>
      <w:rPr>
        <w:rFonts w:ascii="Wingdings" w:hAnsi="Wingdings" w:hint="default"/>
      </w:rPr>
    </w:lvl>
  </w:abstractNum>
  <w:abstractNum w:abstractNumId="3" w15:restartNumberingAfterBreak="0">
    <w:nsid w:val="4B43105D"/>
    <w:multiLevelType w:val="hybridMultilevel"/>
    <w:tmpl w:val="F9BE7E70"/>
    <w:lvl w:ilvl="0" w:tplc="FD18150E">
      <w:start w:val="1"/>
      <w:numFmt w:val="bullet"/>
      <w:lvlText w:val=""/>
      <w:lvlJc w:val="left"/>
      <w:pPr>
        <w:ind w:left="720" w:hanging="360"/>
      </w:pPr>
      <w:rPr>
        <w:rFonts w:ascii="Symbol" w:hAnsi="Symbol" w:hint="default"/>
      </w:rPr>
    </w:lvl>
    <w:lvl w:ilvl="1" w:tplc="2B0CBF16">
      <w:start w:val="1"/>
      <w:numFmt w:val="bullet"/>
      <w:lvlText w:val="o"/>
      <w:lvlJc w:val="left"/>
      <w:pPr>
        <w:ind w:left="1440" w:hanging="360"/>
      </w:pPr>
      <w:rPr>
        <w:rFonts w:ascii="Courier New" w:hAnsi="Courier New" w:hint="default"/>
      </w:rPr>
    </w:lvl>
    <w:lvl w:ilvl="2" w:tplc="48A44040">
      <w:start w:val="1"/>
      <w:numFmt w:val="bullet"/>
      <w:lvlText w:val=""/>
      <w:lvlJc w:val="left"/>
      <w:pPr>
        <w:ind w:left="2160" w:hanging="360"/>
      </w:pPr>
      <w:rPr>
        <w:rFonts w:ascii="Wingdings" w:hAnsi="Wingdings" w:hint="default"/>
      </w:rPr>
    </w:lvl>
    <w:lvl w:ilvl="3" w:tplc="573ACE32">
      <w:start w:val="1"/>
      <w:numFmt w:val="bullet"/>
      <w:lvlText w:val=""/>
      <w:lvlJc w:val="left"/>
      <w:pPr>
        <w:ind w:left="2880" w:hanging="360"/>
      </w:pPr>
      <w:rPr>
        <w:rFonts w:ascii="Symbol" w:hAnsi="Symbol" w:hint="default"/>
      </w:rPr>
    </w:lvl>
    <w:lvl w:ilvl="4" w:tplc="F4F63822">
      <w:start w:val="1"/>
      <w:numFmt w:val="bullet"/>
      <w:lvlText w:val="o"/>
      <w:lvlJc w:val="left"/>
      <w:pPr>
        <w:ind w:left="3600" w:hanging="360"/>
      </w:pPr>
      <w:rPr>
        <w:rFonts w:ascii="Courier New" w:hAnsi="Courier New" w:hint="default"/>
      </w:rPr>
    </w:lvl>
    <w:lvl w:ilvl="5" w:tplc="F708848A">
      <w:start w:val="1"/>
      <w:numFmt w:val="bullet"/>
      <w:lvlText w:val=""/>
      <w:lvlJc w:val="left"/>
      <w:pPr>
        <w:ind w:left="4320" w:hanging="360"/>
      </w:pPr>
      <w:rPr>
        <w:rFonts w:ascii="Wingdings" w:hAnsi="Wingdings" w:hint="default"/>
      </w:rPr>
    </w:lvl>
    <w:lvl w:ilvl="6" w:tplc="008EC546">
      <w:start w:val="1"/>
      <w:numFmt w:val="bullet"/>
      <w:lvlText w:val=""/>
      <w:lvlJc w:val="left"/>
      <w:pPr>
        <w:ind w:left="5040" w:hanging="360"/>
      </w:pPr>
      <w:rPr>
        <w:rFonts w:ascii="Symbol" w:hAnsi="Symbol" w:hint="default"/>
      </w:rPr>
    </w:lvl>
    <w:lvl w:ilvl="7" w:tplc="C262DB56">
      <w:start w:val="1"/>
      <w:numFmt w:val="bullet"/>
      <w:lvlText w:val="o"/>
      <w:lvlJc w:val="left"/>
      <w:pPr>
        <w:ind w:left="5760" w:hanging="360"/>
      </w:pPr>
      <w:rPr>
        <w:rFonts w:ascii="Courier New" w:hAnsi="Courier New" w:hint="default"/>
      </w:rPr>
    </w:lvl>
    <w:lvl w:ilvl="8" w:tplc="FB2203AC">
      <w:start w:val="1"/>
      <w:numFmt w:val="bullet"/>
      <w:lvlText w:val=""/>
      <w:lvlJc w:val="left"/>
      <w:pPr>
        <w:ind w:left="6480" w:hanging="360"/>
      </w:pPr>
      <w:rPr>
        <w:rFonts w:ascii="Wingdings" w:hAnsi="Wingdings" w:hint="default"/>
      </w:rPr>
    </w:lvl>
  </w:abstractNum>
  <w:abstractNum w:abstractNumId="4" w15:restartNumberingAfterBreak="0">
    <w:nsid w:val="549E041B"/>
    <w:multiLevelType w:val="hybridMultilevel"/>
    <w:tmpl w:val="74B48A50"/>
    <w:lvl w:ilvl="0" w:tplc="CA90726E">
      <w:start w:val="1"/>
      <w:numFmt w:val="decimal"/>
      <w:lvlText w:val="(%1)"/>
      <w:lvlJc w:val="left"/>
      <w:pPr>
        <w:ind w:left="720" w:hanging="360"/>
      </w:pPr>
    </w:lvl>
    <w:lvl w:ilvl="1" w:tplc="8604BF7A">
      <w:start w:val="1"/>
      <w:numFmt w:val="lowerLetter"/>
      <w:lvlText w:val="%2."/>
      <w:lvlJc w:val="left"/>
      <w:pPr>
        <w:ind w:left="1440" w:hanging="360"/>
      </w:pPr>
    </w:lvl>
    <w:lvl w:ilvl="2" w:tplc="1F4891B8">
      <w:start w:val="1"/>
      <w:numFmt w:val="lowerRoman"/>
      <w:lvlText w:val="%3."/>
      <w:lvlJc w:val="right"/>
      <w:pPr>
        <w:ind w:left="2160" w:hanging="180"/>
      </w:pPr>
    </w:lvl>
    <w:lvl w:ilvl="3" w:tplc="B2B0B8E4">
      <w:start w:val="1"/>
      <w:numFmt w:val="decimal"/>
      <w:lvlText w:val="%4."/>
      <w:lvlJc w:val="left"/>
      <w:pPr>
        <w:ind w:left="2880" w:hanging="360"/>
      </w:pPr>
    </w:lvl>
    <w:lvl w:ilvl="4" w:tplc="A4C22A7E">
      <w:start w:val="1"/>
      <w:numFmt w:val="lowerLetter"/>
      <w:lvlText w:val="%5."/>
      <w:lvlJc w:val="left"/>
      <w:pPr>
        <w:ind w:left="3600" w:hanging="360"/>
      </w:pPr>
    </w:lvl>
    <w:lvl w:ilvl="5" w:tplc="83E45CEA">
      <w:start w:val="1"/>
      <w:numFmt w:val="lowerRoman"/>
      <w:lvlText w:val="%6."/>
      <w:lvlJc w:val="right"/>
      <w:pPr>
        <w:ind w:left="4320" w:hanging="180"/>
      </w:pPr>
    </w:lvl>
    <w:lvl w:ilvl="6" w:tplc="DE52800C">
      <w:start w:val="1"/>
      <w:numFmt w:val="decimal"/>
      <w:lvlText w:val="%7."/>
      <w:lvlJc w:val="left"/>
      <w:pPr>
        <w:ind w:left="5040" w:hanging="360"/>
      </w:pPr>
    </w:lvl>
    <w:lvl w:ilvl="7" w:tplc="F3F6D334">
      <w:start w:val="1"/>
      <w:numFmt w:val="lowerLetter"/>
      <w:lvlText w:val="%8."/>
      <w:lvlJc w:val="left"/>
      <w:pPr>
        <w:ind w:left="5760" w:hanging="360"/>
      </w:pPr>
    </w:lvl>
    <w:lvl w:ilvl="8" w:tplc="25907F14">
      <w:start w:val="1"/>
      <w:numFmt w:val="lowerRoman"/>
      <w:lvlText w:val="%9."/>
      <w:lvlJc w:val="right"/>
      <w:pPr>
        <w:ind w:left="6480" w:hanging="180"/>
      </w:pPr>
    </w:lvl>
  </w:abstractNum>
  <w:abstractNum w:abstractNumId="5" w15:restartNumberingAfterBreak="0">
    <w:nsid w:val="56B65E29"/>
    <w:multiLevelType w:val="hybridMultilevel"/>
    <w:tmpl w:val="074C418E"/>
    <w:lvl w:ilvl="0" w:tplc="0409000F">
      <w:start w:val="1"/>
      <w:numFmt w:val="decimal"/>
      <w:lvlText w:val="%1."/>
      <w:lvlJc w:val="left"/>
      <w:pPr>
        <w:ind w:left="720" w:hanging="360"/>
      </w:pPr>
    </w:lvl>
    <w:lvl w:ilvl="1" w:tplc="99223E10">
      <w:start w:val="1"/>
      <w:numFmt w:val="lowerLetter"/>
      <w:lvlText w:val="%2."/>
      <w:lvlJc w:val="left"/>
      <w:pPr>
        <w:ind w:left="1440" w:hanging="360"/>
      </w:pPr>
    </w:lvl>
    <w:lvl w:ilvl="2" w:tplc="5E8A3C82">
      <w:start w:val="1"/>
      <w:numFmt w:val="lowerRoman"/>
      <w:lvlText w:val="%3."/>
      <w:lvlJc w:val="right"/>
      <w:pPr>
        <w:ind w:left="2160" w:hanging="180"/>
      </w:pPr>
    </w:lvl>
    <w:lvl w:ilvl="3" w:tplc="C114C9F4">
      <w:start w:val="1"/>
      <w:numFmt w:val="decimal"/>
      <w:lvlText w:val="%4."/>
      <w:lvlJc w:val="left"/>
      <w:pPr>
        <w:ind w:left="2880" w:hanging="360"/>
      </w:pPr>
    </w:lvl>
    <w:lvl w:ilvl="4" w:tplc="15E072D2">
      <w:start w:val="1"/>
      <w:numFmt w:val="lowerLetter"/>
      <w:lvlText w:val="%5."/>
      <w:lvlJc w:val="left"/>
      <w:pPr>
        <w:ind w:left="3600" w:hanging="360"/>
      </w:pPr>
    </w:lvl>
    <w:lvl w:ilvl="5" w:tplc="67D4CE4A">
      <w:start w:val="1"/>
      <w:numFmt w:val="lowerRoman"/>
      <w:lvlText w:val="%6."/>
      <w:lvlJc w:val="right"/>
      <w:pPr>
        <w:ind w:left="4320" w:hanging="180"/>
      </w:pPr>
    </w:lvl>
    <w:lvl w:ilvl="6" w:tplc="A73E628E">
      <w:start w:val="1"/>
      <w:numFmt w:val="decimal"/>
      <w:lvlText w:val="%7."/>
      <w:lvlJc w:val="left"/>
      <w:pPr>
        <w:ind w:left="5040" w:hanging="360"/>
      </w:pPr>
    </w:lvl>
    <w:lvl w:ilvl="7" w:tplc="6E2E32E2">
      <w:start w:val="1"/>
      <w:numFmt w:val="lowerLetter"/>
      <w:lvlText w:val="%8."/>
      <w:lvlJc w:val="left"/>
      <w:pPr>
        <w:ind w:left="5760" w:hanging="360"/>
      </w:pPr>
    </w:lvl>
    <w:lvl w:ilvl="8" w:tplc="4FA28892">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2C"/>
    <w:rsid w:val="0000249B"/>
    <w:rsid w:val="000040BB"/>
    <w:rsid w:val="0001572C"/>
    <w:rsid w:val="00093D44"/>
    <w:rsid w:val="0012246D"/>
    <w:rsid w:val="001A2F82"/>
    <w:rsid w:val="001C047A"/>
    <w:rsid w:val="001F0985"/>
    <w:rsid w:val="002135A1"/>
    <w:rsid w:val="002323C0"/>
    <w:rsid w:val="002A4012"/>
    <w:rsid w:val="002C0BC3"/>
    <w:rsid w:val="002C4ABA"/>
    <w:rsid w:val="00313E10"/>
    <w:rsid w:val="003A1325"/>
    <w:rsid w:val="003A3671"/>
    <w:rsid w:val="003B6BB3"/>
    <w:rsid w:val="003D7144"/>
    <w:rsid w:val="004268D0"/>
    <w:rsid w:val="00444315"/>
    <w:rsid w:val="0045292B"/>
    <w:rsid w:val="00454254"/>
    <w:rsid w:val="005F292A"/>
    <w:rsid w:val="006333D2"/>
    <w:rsid w:val="006E148E"/>
    <w:rsid w:val="00712927"/>
    <w:rsid w:val="007401CE"/>
    <w:rsid w:val="007803AB"/>
    <w:rsid w:val="00850B01"/>
    <w:rsid w:val="008C5A38"/>
    <w:rsid w:val="008E11CC"/>
    <w:rsid w:val="0093782D"/>
    <w:rsid w:val="009A34FA"/>
    <w:rsid w:val="009B6BB8"/>
    <w:rsid w:val="00A50DAC"/>
    <w:rsid w:val="00AA0EAD"/>
    <w:rsid w:val="00AC7EC2"/>
    <w:rsid w:val="00B50AFB"/>
    <w:rsid w:val="00B92EC8"/>
    <w:rsid w:val="00BE1657"/>
    <w:rsid w:val="00C107FD"/>
    <w:rsid w:val="00C62EBB"/>
    <w:rsid w:val="00CA03FD"/>
    <w:rsid w:val="00DE5BFF"/>
    <w:rsid w:val="00E00029"/>
    <w:rsid w:val="00E13F12"/>
    <w:rsid w:val="00E15799"/>
    <w:rsid w:val="00E3366C"/>
    <w:rsid w:val="00E943A9"/>
    <w:rsid w:val="00EE678A"/>
    <w:rsid w:val="00EF7181"/>
    <w:rsid w:val="00F407D3"/>
    <w:rsid w:val="00F93BC5"/>
    <w:rsid w:val="00FA77C3"/>
    <w:rsid w:val="0167683C"/>
    <w:rsid w:val="017350D3"/>
    <w:rsid w:val="02A63725"/>
    <w:rsid w:val="037C6FFC"/>
    <w:rsid w:val="03ADD819"/>
    <w:rsid w:val="044BCD3D"/>
    <w:rsid w:val="0472579A"/>
    <w:rsid w:val="057CAF25"/>
    <w:rsid w:val="06157F6E"/>
    <w:rsid w:val="08903C90"/>
    <w:rsid w:val="0935F238"/>
    <w:rsid w:val="0C588144"/>
    <w:rsid w:val="0CF325B2"/>
    <w:rsid w:val="0DA7AFE1"/>
    <w:rsid w:val="0FA0126C"/>
    <w:rsid w:val="0FC1892D"/>
    <w:rsid w:val="103F9D53"/>
    <w:rsid w:val="12D7B32E"/>
    <w:rsid w:val="13D9EE71"/>
    <w:rsid w:val="15BCD3CA"/>
    <w:rsid w:val="166823E0"/>
    <w:rsid w:val="167F2BC0"/>
    <w:rsid w:val="16CE983B"/>
    <w:rsid w:val="16F35882"/>
    <w:rsid w:val="176F20AD"/>
    <w:rsid w:val="177445C6"/>
    <w:rsid w:val="19E112BC"/>
    <w:rsid w:val="19E38CA1"/>
    <w:rsid w:val="1A7E33F0"/>
    <w:rsid w:val="1B66F0B3"/>
    <w:rsid w:val="1C21F3D6"/>
    <w:rsid w:val="1C303DED"/>
    <w:rsid w:val="1C4212CB"/>
    <w:rsid w:val="1C45D1B3"/>
    <w:rsid w:val="1CB58633"/>
    <w:rsid w:val="1CD91A04"/>
    <w:rsid w:val="1CD9598A"/>
    <w:rsid w:val="1E147996"/>
    <w:rsid w:val="1E9AC6F2"/>
    <w:rsid w:val="2056FF1E"/>
    <w:rsid w:val="2076FA12"/>
    <w:rsid w:val="20DD2C54"/>
    <w:rsid w:val="2127A892"/>
    <w:rsid w:val="215FB715"/>
    <w:rsid w:val="219705C6"/>
    <w:rsid w:val="21E16A8F"/>
    <w:rsid w:val="2279544D"/>
    <w:rsid w:val="2333215F"/>
    <w:rsid w:val="23EC14DA"/>
    <w:rsid w:val="255E4156"/>
    <w:rsid w:val="2673D506"/>
    <w:rsid w:val="268BEF7C"/>
    <w:rsid w:val="269C71D2"/>
    <w:rsid w:val="2714DA3A"/>
    <w:rsid w:val="292C0638"/>
    <w:rsid w:val="2A37B312"/>
    <w:rsid w:val="2A50426E"/>
    <w:rsid w:val="2A52A403"/>
    <w:rsid w:val="2B555BAD"/>
    <w:rsid w:val="2BF40EAF"/>
    <w:rsid w:val="2D23A059"/>
    <w:rsid w:val="2D3686A0"/>
    <w:rsid w:val="2E185F22"/>
    <w:rsid w:val="30062D8A"/>
    <w:rsid w:val="30627E57"/>
    <w:rsid w:val="313D53B2"/>
    <w:rsid w:val="316487D8"/>
    <w:rsid w:val="31952340"/>
    <w:rsid w:val="31E76AA9"/>
    <w:rsid w:val="3256F7FD"/>
    <w:rsid w:val="337C5860"/>
    <w:rsid w:val="33D69319"/>
    <w:rsid w:val="34F31605"/>
    <w:rsid w:val="36A88705"/>
    <w:rsid w:val="36E6CE6B"/>
    <w:rsid w:val="3716361A"/>
    <w:rsid w:val="37557A9B"/>
    <w:rsid w:val="3765BEE5"/>
    <w:rsid w:val="37CB0879"/>
    <w:rsid w:val="3802D07A"/>
    <w:rsid w:val="38A22CB0"/>
    <w:rsid w:val="3A919EDB"/>
    <w:rsid w:val="3C57FED6"/>
    <w:rsid w:val="3C5E0709"/>
    <w:rsid w:val="3DF9D768"/>
    <w:rsid w:val="3EBF6FC4"/>
    <w:rsid w:val="3ED962C6"/>
    <w:rsid w:val="3EF724B3"/>
    <w:rsid w:val="3F34769D"/>
    <w:rsid w:val="3F5C68B0"/>
    <w:rsid w:val="3F617588"/>
    <w:rsid w:val="3FC6847B"/>
    <w:rsid w:val="41272154"/>
    <w:rsid w:val="41BD488D"/>
    <w:rsid w:val="41C61B11"/>
    <w:rsid w:val="422E765D"/>
    <w:rsid w:val="42424F38"/>
    <w:rsid w:val="4260D647"/>
    <w:rsid w:val="43BC8F1B"/>
    <w:rsid w:val="43C90F70"/>
    <w:rsid w:val="43CC4BD3"/>
    <w:rsid w:val="440203A7"/>
    <w:rsid w:val="45238526"/>
    <w:rsid w:val="46788A11"/>
    <w:rsid w:val="46C0433E"/>
    <w:rsid w:val="476A4B6D"/>
    <w:rsid w:val="4817CD21"/>
    <w:rsid w:val="48292149"/>
    <w:rsid w:val="48B0A965"/>
    <w:rsid w:val="496795E6"/>
    <w:rsid w:val="4A1CCA9E"/>
    <w:rsid w:val="4AD8FBBA"/>
    <w:rsid w:val="4D39D175"/>
    <w:rsid w:val="4D624F51"/>
    <w:rsid w:val="4D7662B7"/>
    <w:rsid w:val="4D76FD8C"/>
    <w:rsid w:val="4DDACBB4"/>
    <w:rsid w:val="4DFDB6C3"/>
    <w:rsid w:val="4EB2DBB5"/>
    <w:rsid w:val="4EB746AF"/>
    <w:rsid w:val="4F2630F2"/>
    <w:rsid w:val="4F3C96C8"/>
    <w:rsid w:val="4FD3474E"/>
    <w:rsid w:val="51152FEE"/>
    <w:rsid w:val="51FA29B3"/>
    <w:rsid w:val="52115AAB"/>
    <w:rsid w:val="5211705D"/>
    <w:rsid w:val="522283AA"/>
    <w:rsid w:val="52B1004F"/>
    <w:rsid w:val="530967DA"/>
    <w:rsid w:val="53B0E7F6"/>
    <w:rsid w:val="53F92729"/>
    <w:rsid w:val="54A6D946"/>
    <w:rsid w:val="54EEA6D4"/>
    <w:rsid w:val="5591520A"/>
    <w:rsid w:val="593F78CA"/>
    <w:rsid w:val="594BBFFA"/>
    <w:rsid w:val="5961ED67"/>
    <w:rsid w:val="59EDDF3D"/>
    <w:rsid w:val="5A2D486F"/>
    <w:rsid w:val="5A50F9B2"/>
    <w:rsid w:val="5AA718C4"/>
    <w:rsid w:val="5AEC94F7"/>
    <w:rsid w:val="5B067533"/>
    <w:rsid w:val="5B8D3E57"/>
    <w:rsid w:val="5BC12481"/>
    <w:rsid w:val="5C058275"/>
    <w:rsid w:val="5CA75E80"/>
    <w:rsid w:val="5CFF162F"/>
    <w:rsid w:val="5D477F3B"/>
    <w:rsid w:val="5D8D0D82"/>
    <w:rsid w:val="5E94474E"/>
    <w:rsid w:val="5FC8DBAC"/>
    <w:rsid w:val="5FEA4185"/>
    <w:rsid w:val="600F910A"/>
    <w:rsid w:val="603E6A26"/>
    <w:rsid w:val="60B2CC3B"/>
    <w:rsid w:val="61062ED7"/>
    <w:rsid w:val="62BFAB03"/>
    <w:rsid w:val="63388D9F"/>
    <w:rsid w:val="6406FB36"/>
    <w:rsid w:val="6450F7AA"/>
    <w:rsid w:val="64FA80DE"/>
    <w:rsid w:val="650CB0BD"/>
    <w:rsid w:val="659FD71D"/>
    <w:rsid w:val="65D0893F"/>
    <w:rsid w:val="669F5933"/>
    <w:rsid w:val="67B492E7"/>
    <w:rsid w:val="68345F95"/>
    <w:rsid w:val="68F4F9FD"/>
    <w:rsid w:val="68FE2381"/>
    <w:rsid w:val="69292DD6"/>
    <w:rsid w:val="6931BB32"/>
    <w:rsid w:val="69B40FD7"/>
    <w:rsid w:val="6A28AF98"/>
    <w:rsid w:val="6ADCB88E"/>
    <w:rsid w:val="6AFDF013"/>
    <w:rsid w:val="6B28235A"/>
    <w:rsid w:val="6B528A1E"/>
    <w:rsid w:val="6BBAA72D"/>
    <w:rsid w:val="6CD641C2"/>
    <w:rsid w:val="6CE8BC3C"/>
    <w:rsid w:val="6D8C68F4"/>
    <w:rsid w:val="6DA7AEA0"/>
    <w:rsid w:val="6DB9AB39"/>
    <w:rsid w:val="6DED0F5D"/>
    <w:rsid w:val="6E4DDA74"/>
    <w:rsid w:val="6E9142BB"/>
    <w:rsid w:val="6EBCC2CE"/>
    <w:rsid w:val="6ECD2C31"/>
    <w:rsid w:val="6F1BF90A"/>
    <w:rsid w:val="6F62A517"/>
    <w:rsid w:val="709C20B6"/>
    <w:rsid w:val="709E00FF"/>
    <w:rsid w:val="718C784A"/>
    <w:rsid w:val="71978500"/>
    <w:rsid w:val="734098BA"/>
    <w:rsid w:val="73BB1FDD"/>
    <w:rsid w:val="73C0CDE8"/>
    <w:rsid w:val="740B5014"/>
    <w:rsid w:val="741602E5"/>
    <w:rsid w:val="74434F3F"/>
    <w:rsid w:val="745D3A5F"/>
    <w:rsid w:val="74C0C4F9"/>
    <w:rsid w:val="74D7732E"/>
    <w:rsid w:val="7519686C"/>
    <w:rsid w:val="7527A28F"/>
    <w:rsid w:val="75290B0F"/>
    <w:rsid w:val="76477AE0"/>
    <w:rsid w:val="76FC76CE"/>
    <w:rsid w:val="77A67D69"/>
    <w:rsid w:val="790FCE1B"/>
    <w:rsid w:val="792BE7F4"/>
    <w:rsid w:val="79FEF327"/>
    <w:rsid w:val="7A011295"/>
    <w:rsid w:val="7A0A6E4F"/>
    <w:rsid w:val="7A88B3FE"/>
    <w:rsid w:val="7ADFBF3B"/>
    <w:rsid w:val="7B15396B"/>
    <w:rsid w:val="7B412173"/>
    <w:rsid w:val="7B9E8C24"/>
    <w:rsid w:val="7C3AB7DD"/>
    <w:rsid w:val="7CE6F848"/>
    <w:rsid w:val="7D5242C3"/>
    <w:rsid w:val="7F14AF62"/>
    <w:rsid w:val="7FBB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D1CB"/>
  <w15:chartTrackingRefBased/>
  <w15:docId w15:val="{4000BE58-1F8C-41E1-9BB3-77904FF6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72C"/>
    <w:pPr>
      <w:spacing w:after="180" w:line="288" w:lineRule="auto"/>
    </w:pPr>
    <w:rPr>
      <w:rFonts w:ascii="Gill Sans MT" w:eastAsia="Times New Roman" w:hAnsi="Gill Sans MT"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01572C"/>
    <w:pPr>
      <w:spacing w:after="0" w:line="240" w:lineRule="auto"/>
    </w:pPr>
    <w:rPr>
      <w:rFonts w:ascii="Calisto MT" w:eastAsia="Times New Roman" w:hAnsi="Calisto MT" w:cs="Times New Roman"/>
      <w:color w:val="330033"/>
      <w:kern w:val="28"/>
      <w:sz w:val="40"/>
      <w:szCs w:val="40"/>
      <w14:ligatures w14:val="standard"/>
      <w14:cntxtAlt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Gill Sans MT" w:eastAsia="Times New Roman" w:hAnsi="Gill Sans MT" w:cs="Times New Roman"/>
      <w:color w:val="000000"/>
      <w:kern w:val="28"/>
      <w:sz w:val="20"/>
      <w:szCs w:val="20"/>
      <w14:ligatures w14:val="standard"/>
      <w14:cntxtAlt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C4ABA"/>
    <w:pPr>
      <w:spacing w:after="0" w:line="240" w:lineRule="auto"/>
    </w:pPr>
    <w:rPr>
      <w:rFonts w:ascii="Gill Sans MT" w:eastAsia="Times New Roman" w:hAnsi="Gill Sans MT" w:cs="Times New Roman"/>
      <w:color w:val="000000"/>
      <w:kern w:val="28"/>
      <w:sz w:val="20"/>
      <w:szCs w:val="20"/>
      <w14:ligatures w14:val="standard"/>
      <w14:cntxtAlts/>
    </w:rPr>
  </w:style>
  <w:style w:type="paragraph" w:customStyle="1" w:styleId="paragraph">
    <w:name w:val="paragraph"/>
    <w:basedOn w:val="Normal"/>
    <w:rsid w:val="002C4ABA"/>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normaltextrun">
    <w:name w:val="normaltextrun"/>
    <w:basedOn w:val="DefaultParagraphFont"/>
    <w:rsid w:val="002C4ABA"/>
  </w:style>
  <w:style w:type="paragraph" w:styleId="BalloonText">
    <w:name w:val="Balloon Text"/>
    <w:basedOn w:val="Normal"/>
    <w:link w:val="BalloonTextChar"/>
    <w:uiPriority w:val="99"/>
    <w:semiHidden/>
    <w:unhideWhenUsed/>
    <w:rsid w:val="006E1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48E"/>
    <w:rPr>
      <w:rFonts w:ascii="Segoe UI" w:eastAsia="Times New Roman" w:hAnsi="Segoe UI" w:cs="Segoe UI"/>
      <w:color w:val="000000"/>
      <w:kern w:val="28"/>
      <w:sz w:val="18"/>
      <w:szCs w:val="18"/>
      <w14:ligatures w14:val="standard"/>
      <w14:cntxtAlts/>
    </w:rPr>
  </w:style>
  <w:style w:type="paragraph" w:styleId="CommentSubject">
    <w:name w:val="annotation subject"/>
    <w:basedOn w:val="CommentText"/>
    <w:next w:val="CommentText"/>
    <w:link w:val="CommentSubjectChar"/>
    <w:uiPriority w:val="99"/>
    <w:semiHidden/>
    <w:unhideWhenUsed/>
    <w:rsid w:val="006E148E"/>
    <w:rPr>
      <w:b/>
      <w:bCs/>
    </w:rPr>
  </w:style>
  <w:style w:type="character" w:customStyle="1" w:styleId="CommentSubjectChar">
    <w:name w:val="Comment Subject Char"/>
    <w:basedOn w:val="CommentTextChar"/>
    <w:link w:val="CommentSubject"/>
    <w:uiPriority w:val="99"/>
    <w:semiHidden/>
    <w:rsid w:val="006E148E"/>
    <w:rPr>
      <w:rFonts w:ascii="Gill Sans MT" w:eastAsia="Times New Roman" w:hAnsi="Gill Sans MT"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392198">
      <w:bodyDiv w:val="1"/>
      <w:marLeft w:val="0"/>
      <w:marRight w:val="0"/>
      <w:marTop w:val="0"/>
      <w:marBottom w:val="0"/>
      <w:divBdr>
        <w:top w:val="none" w:sz="0" w:space="0" w:color="auto"/>
        <w:left w:val="none" w:sz="0" w:space="0" w:color="auto"/>
        <w:bottom w:val="none" w:sz="0" w:space="0" w:color="auto"/>
        <w:right w:val="none" w:sz="0" w:space="0" w:color="auto"/>
      </w:divBdr>
    </w:div>
    <w:div w:id="17580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14" ma:contentTypeDescription="Create a new document." ma:contentTypeScope="" ma:versionID="41cde4c44d1de4bef68d7109b3c877c8">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5e23f502ae8079105cb5d9a235e19ae1"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SharedByUser xmlns="0a5a1641-53eb-41a6-b593-cd2765731b5a" xsi:nil="true"/>
    <SharedWithUsers xmlns="0a5a1641-53eb-41a6-b593-cd2765731b5a">
      <UserInfo>
        <DisplayName/>
        <AccountId xsi:nil="true"/>
        <AccountType/>
      </UserInfo>
    </SharedWithUsers>
    <LastSharedByTime xmlns="0a5a1641-53eb-41a6-b593-cd2765731b5a" xsi:nil="true"/>
  </documentManagement>
</p:properties>
</file>

<file path=customXml/itemProps1.xml><?xml version="1.0" encoding="utf-8"?>
<ds:datastoreItem xmlns:ds="http://schemas.openxmlformats.org/officeDocument/2006/customXml" ds:itemID="{8D7D888C-CD02-43CF-B27D-EBE884C28501}">
  <ds:schemaRefs>
    <ds:schemaRef ds:uri="http://schemas.microsoft.com/sharepoint/v3/contenttype/forms"/>
  </ds:schemaRefs>
</ds:datastoreItem>
</file>

<file path=customXml/itemProps2.xml><?xml version="1.0" encoding="utf-8"?>
<ds:datastoreItem xmlns:ds="http://schemas.openxmlformats.org/officeDocument/2006/customXml" ds:itemID="{87B70A0F-779F-4E4B-AAF0-96BF66B15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5763E-9781-4996-BE46-28E38085CE25}">
  <ds:schemaRefs>
    <ds:schemaRef ds:uri="http://schemas.microsoft.com/office/2006/metadata/properties"/>
    <ds:schemaRef ds:uri="http://schemas.microsoft.com/office/infopath/2007/PartnerControls"/>
    <ds:schemaRef ds:uri="0a5a1641-53eb-41a6-b593-cd2765731b5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configALL</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Thymai Dong</dc:creator>
  <cp:keywords/>
  <dc:description/>
  <cp:lastModifiedBy>Kaci Kai</cp:lastModifiedBy>
  <cp:revision>5</cp:revision>
  <dcterms:created xsi:type="dcterms:W3CDTF">2021-01-16T21:20:00Z</dcterms:created>
  <dcterms:modified xsi:type="dcterms:W3CDTF">2021-01-25T17:27:00Z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0x010100082AEE2E76F0214BBEC963BEC77BCBD2</vt:lpwstr>
  </property>
  <property fmtid="{D5CDD505-2E9C-101B-9397-08002B2CF9AE}" pid="3" name="Order">
    <vt:r8>7843000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SourceUrl">
    <vt:lpwstr/>
  </property>
  <property fmtid="{D5CDD505-2E9C-101B-9397-08002B2CF9AE}" pid="9" name="_SharedFileIndex">
    <vt:lpwstr/>
  </property>
</Properties>
</file>