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A558" w14:textId="77777777" w:rsidR="00A77E70" w:rsidRPr="00FB47A9" w:rsidRDefault="000B1540" w:rsidP="00FB47A9">
      <w:pPr>
        <w:spacing w:line="600" w:lineRule="exact"/>
        <w:ind w:left="-86" w:right="-90"/>
        <w:rPr>
          <w:rFonts w:ascii="Zawgyi-One" w:eastAsia="Times New Roman" w:hAnsi="Zawgyi-One" w:cs="Zawgyi-One"/>
          <w:b/>
          <w:bCs/>
          <w:color w:val="29B0B0"/>
          <w:sz w:val="45"/>
          <w:szCs w:val="45"/>
        </w:rPr>
      </w:pPr>
      <w:r w:rsidRPr="00FB47A9">
        <w:rPr>
          <w:rFonts w:ascii="Zawgyi-One" w:eastAsia="Zawgyi-One" w:hAnsi="Zawgyi-One" w:cs="Zawgyi-One"/>
          <w:b/>
          <w:bCs/>
          <w:color w:val="29B0B0"/>
          <w:sz w:val="45"/>
          <w:szCs w:val="45"/>
          <w:shd w:val="clear" w:color="auto" w:fill="FFFFFF"/>
          <w:cs/>
          <w:lang w:val="my-MM" w:bidi="my-MM"/>
        </w:rPr>
        <w:t>ACE မိတ္ဖက္ ပူးေပါင္းေဆာင္ရြက္မႈ</w:t>
      </w:r>
    </w:p>
    <w:p w14:paraId="323309CB" w14:textId="77777777" w:rsidR="00A77E70" w:rsidRPr="00A11EC7" w:rsidRDefault="00180BBB" w:rsidP="00A77E70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="Zawgyi-One" w:hAnsi="Zawgyi-One" w:cs="Zawgyi-One"/>
          <w:b/>
          <w:bCs/>
          <w:noProof/>
          <w:color w:val="2D2D2D"/>
          <w:sz w:val="28"/>
          <w:szCs w:val="28"/>
          <w:shd w:val="clear" w:color="auto" w:fill="FFFFFF"/>
        </w:rPr>
      </w:pPr>
      <w:r>
        <w:rPr>
          <w:rStyle w:val="normaltextrun"/>
          <w:rFonts w:ascii="Zawgyi-One" w:hAnsi="Zawgyi-One" w:cs="Zawgyi-One"/>
          <w:b/>
          <w:bCs/>
          <w:noProof/>
          <w:color w:val="2D2D2D"/>
          <w:sz w:val="28"/>
          <w:szCs w:val="28"/>
          <w:shd w:val="clear" w:color="auto" w:fill="FFFFFF"/>
        </w:rPr>
        <w:pict w14:anchorId="4C347383">
          <v:rect id="_x0000_i1025" alt="" style="width:5.6pt;height:.05pt;mso-width-percent:0;mso-height-percent:0;mso-width-percent:0;mso-height-percent:0" o:hrpct="12" o:hralign="center" o:hrstd="t" o:hr="t" fillcolor="#a0a0a0" stroked="f"/>
        </w:pict>
      </w:r>
    </w:p>
    <w:p w14:paraId="41821B14" w14:textId="77777777" w:rsidR="00147682" w:rsidRPr="00A11EC7" w:rsidRDefault="000B1540" w:rsidP="003C0F0E">
      <w:pPr>
        <w:pStyle w:val="paragraph"/>
        <w:spacing w:before="0" w:beforeAutospacing="0" w:after="0" w:afterAutospacing="0"/>
        <w:ind w:right="432"/>
        <w:textAlignment w:val="baseline"/>
        <w:rPr>
          <w:rStyle w:val="normaltextrun"/>
          <w:rFonts w:ascii="Zawgyi-One" w:hAnsi="Zawgyi-One" w:cs="Zawgyi-One"/>
          <w:color w:val="2D2D2D"/>
          <w:sz w:val="21"/>
          <w:szCs w:val="21"/>
        </w:rPr>
      </w:pPr>
      <w:r w:rsidRPr="00A11EC7">
        <w:rPr>
          <w:rFonts w:ascii="Zawgyi-One" w:hAnsi="Zawgyi-One" w:cs="Zawgyi-One"/>
          <w:noProof/>
          <w:lang w:eastAsia="zh-CN"/>
        </w:rPr>
        <w:drawing>
          <wp:inline distT="0" distB="0" distL="0" distR="0" wp14:anchorId="789959A8" wp14:editId="2E116C95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4388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18C10" w14:textId="77777777" w:rsidR="00AB645C" w:rsidRPr="00AB645C" w:rsidRDefault="00AB645C" w:rsidP="00AB645C">
      <w:pPr>
        <w:ind w:right="4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ACE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သည္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ေက်ာင္းမ်ားႏွင့္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မိသားစုမ်ားၾကား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ပူးေပါင္းေဆာင္ရြက္မႈတစ္ခုျဖစ္ၿပီး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ယင္းက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ေက်ာင္းသားမ်ားကို</w:t>
      </w:r>
      <w:r w:rsidRPr="00AB645C">
        <w:rPr>
          <w:rFonts w:ascii="Zawgyi-One" w:eastAsia="Times New Roman" w:hAnsi="Zawgyi-One" w:cs="Myanmar Text"/>
          <w:color w:val="2D2D2D"/>
          <w:sz w:val="20"/>
          <w:szCs w:val="20"/>
          <w:cs/>
          <w:lang w:bidi="my-MM"/>
        </w:rPr>
        <w:t>-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</w:rPr>
        <w:t> </w:t>
      </w:r>
    </w:p>
    <w:p w14:paraId="4DD73A4C" w14:textId="77777777" w:rsidR="00AB645C" w:rsidRPr="00AB645C" w:rsidRDefault="00AB645C" w:rsidP="00AB645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645C">
        <w:rPr>
          <w:rFonts w:ascii="Zawgyi-One" w:eastAsia="Times New Roman" w:hAnsi="Zawgyi-One" w:cs="Myanmar Text"/>
          <w:b/>
          <w:bCs/>
          <w:color w:val="2D2D2D"/>
          <w:sz w:val="20"/>
          <w:szCs w:val="20"/>
          <w:cs/>
          <w:lang w:bidi="my-MM"/>
        </w:rPr>
        <w:t>]</w:t>
      </w:r>
      <w:r w:rsidRPr="00AB645C">
        <w:rPr>
          <w:rFonts w:ascii="Myanmar Text" w:eastAsia="Times New Roman" w:hAnsi="Myanmar Text" w:cs="Myanmar Text"/>
          <w:b/>
          <w:bCs/>
          <w:color w:val="2D2D2D"/>
          <w:sz w:val="20"/>
          <w:szCs w:val="20"/>
          <w:cs/>
          <w:lang w:bidi="my-MM"/>
        </w:rPr>
        <w:t>ေက်ာင္းတက္ေရာက္ျခင္း</w:t>
      </w:r>
      <w:r w:rsidRPr="00AB645C">
        <w:rPr>
          <w:rFonts w:ascii="Arial" w:eastAsia="Times New Roman" w:hAnsi="Arial" w:cs="Arial" w:hint="cs"/>
          <w:b/>
          <w:bCs/>
          <w:color w:val="2D2D2D"/>
          <w:sz w:val="20"/>
          <w:szCs w:val="20"/>
          <w:cs/>
          <w:lang w:bidi="my-MM"/>
        </w:rPr>
        <w:t> </w:t>
      </w:r>
      <w:r w:rsidRPr="00AB645C">
        <w:rPr>
          <w:rFonts w:ascii="Zawgyi-One" w:eastAsia="Times New Roman" w:hAnsi="Zawgyi-One" w:cs="Myanmar Text"/>
          <w:color w:val="2D2D2D"/>
          <w:sz w:val="20"/>
          <w:szCs w:val="20"/>
          <w:cs/>
          <w:lang w:bidi="my-MM"/>
        </w:rPr>
        <w:t>–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က်န္းမာခ်မ္းသာျခင္း၊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ေဘးကင္းျခင္းႏွင့္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ထိုက္တန္ျခင္းစသည့္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ခံစားခ်က္မ်ားျဖင့္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အေဝးမွ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သို႔မဟုတ္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ေက်ာင္းတြင္းမွ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ေလ့လာသင္ယူမႈအတြက္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ေက်ာင္းတက္ေရာက္မႈ</w:t>
      </w:r>
      <w:r w:rsidRPr="00AB645C">
        <w:rPr>
          <w:rFonts w:ascii="Arial" w:eastAsia="Times New Roman" w:hAnsi="Arial" w:cs="Arial" w:hint="cs"/>
          <w:color w:val="2D2D2D"/>
          <w:sz w:val="20"/>
          <w:szCs w:val="20"/>
          <w:cs/>
          <w:lang w:bidi="my-MM"/>
        </w:rPr>
        <w:t>  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</w:rPr>
        <w:t> </w:t>
      </w:r>
    </w:p>
    <w:p w14:paraId="54E45272" w14:textId="77777777" w:rsidR="00AB645C" w:rsidRPr="00AB645C" w:rsidRDefault="00AB645C" w:rsidP="00AB645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645C">
        <w:rPr>
          <w:rFonts w:ascii="Myanmar Text" w:eastAsia="Times New Roman" w:hAnsi="Myanmar Text" w:cs="Myanmar Text"/>
          <w:b/>
          <w:bCs/>
          <w:color w:val="2D2D2D"/>
          <w:sz w:val="20"/>
          <w:szCs w:val="20"/>
          <w:cs/>
          <w:lang w:bidi="my-MM"/>
        </w:rPr>
        <w:t>စိတ္အာ႐ံုစူးစိုက္ျခင္း</w:t>
      </w:r>
      <w:r w:rsidRPr="00AB645C">
        <w:rPr>
          <w:rFonts w:ascii="Arial" w:eastAsia="Times New Roman" w:hAnsi="Arial" w:cs="Arial" w:hint="cs"/>
          <w:color w:val="2D2D2D"/>
          <w:sz w:val="20"/>
          <w:szCs w:val="20"/>
          <w:cs/>
          <w:lang w:bidi="my-MM"/>
        </w:rPr>
        <w:t> </w:t>
      </w:r>
      <w:r w:rsidRPr="00AB645C">
        <w:rPr>
          <w:rFonts w:ascii="Myanmar Text" w:eastAsia="Times New Roman" w:hAnsi="Myanmar Text" w:cs="Myanmar Text" w:hint="cs"/>
          <w:color w:val="2D2D2D"/>
          <w:sz w:val="20"/>
          <w:szCs w:val="20"/>
          <w:cs/>
          <w:lang w:bidi="my-MM"/>
        </w:rPr>
        <w:t>–</w:t>
      </w:r>
      <w:r w:rsidRPr="00AB645C">
        <w:rPr>
          <w:rFonts w:ascii="Arial" w:eastAsia="Times New Roman" w:hAnsi="Arial" w:cs="Arial" w:hint="cs"/>
          <w:color w:val="2D2D2D"/>
          <w:sz w:val="20"/>
          <w:szCs w:val="20"/>
          <w:cs/>
          <w:lang w:bidi="my-MM"/>
        </w:rPr>
        <w:t> 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သင္ၾကားပို႔ခ်ထားသည့္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ဘာသာရပ္ႏွင့္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ခ်ိတ္ဆက္မႈရွိေၾကာင္း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ခံစားခ်က္ျဖင့္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သင္ယူေလ့လာရန္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စိတ္ႏွစ္ျမဳပ္မႈအား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ျပသမႈ</w:t>
      </w:r>
      <w:r w:rsidRPr="00AB645C">
        <w:rPr>
          <w:rFonts w:ascii="Arial" w:eastAsia="Times New Roman" w:hAnsi="Arial" w:cs="Arial" w:hint="cs"/>
          <w:color w:val="2D2D2D"/>
          <w:sz w:val="20"/>
          <w:szCs w:val="20"/>
          <w:cs/>
          <w:lang w:bidi="my-MM"/>
        </w:rPr>
        <w:t>   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</w:rPr>
        <w:t> </w:t>
      </w:r>
    </w:p>
    <w:p w14:paraId="563BBB46" w14:textId="77777777" w:rsidR="00AB645C" w:rsidRPr="00AB645C" w:rsidRDefault="00AB645C" w:rsidP="00AB645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645C">
        <w:rPr>
          <w:rFonts w:ascii="Myanmar Text" w:eastAsia="Times New Roman" w:hAnsi="Myanmar Text" w:cs="Myanmar Text"/>
          <w:b/>
          <w:bCs/>
          <w:color w:val="2D2D2D"/>
          <w:sz w:val="20"/>
          <w:szCs w:val="20"/>
          <w:cs/>
          <w:lang w:bidi="my-MM"/>
        </w:rPr>
        <w:t>ပါဝင္ေလ့လာေစျခင္း</w:t>
      </w:r>
      <w:r w:rsidRPr="00AB645C">
        <w:rPr>
          <w:rFonts w:ascii="Arial" w:eastAsia="Times New Roman" w:hAnsi="Arial" w:cs="Arial" w:hint="cs"/>
          <w:color w:val="2D2D2D"/>
          <w:sz w:val="20"/>
          <w:szCs w:val="20"/>
          <w:cs/>
          <w:lang w:bidi="my-MM"/>
        </w:rPr>
        <w:t> </w:t>
      </w:r>
      <w:r w:rsidRPr="00AB645C">
        <w:rPr>
          <w:rFonts w:ascii="Myanmar Text" w:eastAsia="Times New Roman" w:hAnsi="Myanmar Text" w:cs="Myanmar Text" w:hint="cs"/>
          <w:color w:val="2D2D2D"/>
          <w:sz w:val="20"/>
          <w:szCs w:val="20"/>
          <w:cs/>
          <w:lang w:bidi="my-MM"/>
        </w:rPr>
        <w:t>–</w:t>
      </w:r>
      <w:r w:rsidRPr="00AB645C">
        <w:rPr>
          <w:rFonts w:ascii="Arial" w:eastAsia="Times New Roman" w:hAnsi="Arial" w:cs="Arial" w:hint="cs"/>
          <w:color w:val="2D2D2D"/>
          <w:sz w:val="20"/>
          <w:szCs w:val="20"/>
          <w:cs/>
          <w:lang w:bidi="my-MM"/>
        </w:rPr>
        <w:t> 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မိမိကိုယ္ကို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ယံုၾကည္မႈ၊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ေအာင္ျမင္မႈစသည့္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ခံစားခ်က္ျဖင့္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ပညာေရးတိုးတက္မႈရွိေၾကာင္း</w:t>
      </w:r>
      <w:r w:rsidRPr="00AB645C">
        <w:rPr>
          <w:rFonts w:ascii="Zawgyi-One" w:eastAsia="Times New Roman" w:hAnsi="Zawgyi-One" w:cs="Zawgyi-One"/>
          <w:color w:val="2D2D2D"/>
          <w:sz w:val="20"/>
          <w:szCs w:val="20"/>
          <w:lang w:bidi="my-MM"/>
        </w:rPr>
        <w:t> </w:t>
      </w:r>
      <w:r w:rsidRPr="00AB645C">
        <w:rPr>
          <w:rFonts w:ascii="Myanmar Text" w:eastAsia="Times New Roman" w:hAnsi="Myanmar Text" w:cs="Myanmar Text"/>
          <w:color w:val="2D2D2D"/>
          <w:sz w:val="20"/>
          <w:szCs w:val="20"/>
          <w:cs/>
          <w:lang w:bidi="my-MM"/>
        </w:rPr>
        <w:t>ျပသမႈ</w:t>
      </w:r>
      <w:r w:rsidRPr="00AB645C">
        <w:rPr>
          <w:rFonts w:ascii="Arial" w:eastAsia="Times New Roman" w:hAnsi="Arial" w:cs="Arial" w:hint="cs"/>
          <w:color w:val="2D2D2D"/>
          <w:sz w:val="20"/>
          <w:szCs w:val="20"/>
          <w:cs/>
          <w:lang w:bidi="my-MM"/>
        </w:rPr>
        <w:t>  </w:t>
      </w:r>
      <w:r w:rsidRPr="00AB645C">
        <w:rPr>
          <w:rFonts w:ascii="Arial" w:eastAsia="Times New Roman" w:hAnsi="Arial" w:cs="Arial"/>
          <w:color w:val="2D2D2D"/>
          <w:sz w:val="20"/>
          <w:szCs w:val="20"/>
          <w:cs/>
          <w:lang w:bidi="my-MM"/>
        </w:rPr>
        <w:t> </w:t>
      </w:r>
    </w:p>
    <w:p w14:paraId="1C430D88" w14:textId="77777777" w:rsidR="00993226" w:rsidRPr="003C0F0E" w:rsidRDefault="000B1540" w:rsidP="00600508">
      <w:pPr>
        <w:spacing w:after="60"/>
        <w:rPr>
          <w:rFonts w:ascii="Zawgyi-One" w:hAnsi="Zawgyi-One" w:cs="Zawgyi-One"/>
          <w:sz w:val="16"/>
          <w:szCs w:val="16"/>
        </w:rPr>
      </w:pPr>
      <w:bookmarkStart w:id="0" w:name="_GoBack"/>
      <w:r w:rsidRPr="00A11EC7">
        <w:rPr>
          <w:rFonts w:ascii="Zawgyi-One" w:hAnsi="Zawgyi-One" w:cs="Zawgyi-One"/>
          <w:noProof/>
          <w:lang w:eastAsia="zh-CN"/>
        </w:rPr>
        <w:drawing>
          <wp:inline distT="0" distB="0" distL="0" distR="0" wp14:anchorId="6D7F4EFE" wp14:editId="7C6B21C5">
            <wp:extent cx="1677364" cy="1677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60677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64" cy="16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6AD91F" w14:textId="778B6091" w:rsidR="000B1540" w:rsidRPr="00A11EC7" w:rsidRDefault="000B1540" w:rsidP="002276B5">
      <w:pPr>
        <w:pStyle w:val="paragraph"/>
        <w:spacing w:before="0" w:beforeAutospacing="0" w:after="0" w:afterAutospacing="0"/>
        <w:jc w:val="center"/>
        <w:textAlignment w:val="baseline"/>
        <w:rPr>
          <w:rFonts w:ascii="Zawgyi-One" w:hAnsi="Zawgyi-One" w:cs="Zawgyi-One"/>
          <w:noProof/>
          <w:lang w:eastAsia="zh-CN"/>
        </w:rPr>
      </w:pPr>
    </w:p>
    <w:p w14:paraId="45185560" w14:textId="251D8A21" w:rsidR="00FB47A9" w:rsidRDefault="00FB47A9" w:rsidP="00FB47A9">
      <w:pPr>
        <w:pStyle w:val="paragraph"/>
        <w:spacing w:before="0" w:beforeAutospacing="0" w:after="120" w:afterAutospacing="0" w:line="340" w:lineRule="exact"/>
        <w:textAlignment w:val="baseline"/>
        <w:rPr>
          <w:rFonts w:ascii="Zawgyi-One" w:eastAsia="Zawgyi-One" w:hAnsi="Zawgyi-One" w:cs="Myanmar Text"/>
          <w:b/>
          <w:bCs/>
          <w:color w:val="29B0B0"/>
          <w:cs/>
          <w:lang w:val="my-MM" w:bidi="my-MM"/>
        </w:rPr>
      </w:pPr>
    </w:p>
    <w:p w14:paraId="519018EB" w14:textId="77777777" w:rsidR="00C64BCC" w:rsidRPr="00FB47A9" w:rsidRDefault="000B1540" w:rsidP="00FB47A9">
      <w:pPr>
        <w:pStyle w:val="paragraph"/>
        <w:spacing w:before="0" w:beforeAutospacing="0" w:after="120" w:afterAutospacing="0" w:line="340" w:lineRule="exact"/>
        <w:textAlignment w:val="baseline"/>
        <w:rPr>
          <w:rFonts w:ascii="Zawgyi-One" w:hAnsi="Zawgyi-One" w:cs="Zawgyi-One"/>
          <w:b/>
          <w:bCs/>
          <w:color w:val="29B0B0"/>
        </w:rPr>
      </w:pPr>
      <w:r w:rsidRPr="00FB47A9">
        <w:rPr>
          <w:rFonts w:ascii="Zawgyi-One" w:eastAsia="Zawgyi-One" w:hAnsi="Zawgyi-One" w:cs="Zawgyi-One"/>
          <w:b/>
          <w:bCs/>
          <w:color w:val="29B0B0"/>
          <w:cs/>
          <w:lang w:val="my-MM" w:bidi="my-MM"/>
        </w:rPr>
        <w:t>ေက်ာင္းမွန္မွန္တက္ေရာက္ျခင္းသည္ ခိုင္မာအားေကာင္းသည့္ ေက်ာင္း-မိသားစု မိတ္ဖက္ပူးေပါင္းေဆာင္ရြက္မႈ၏ ရလဒ္တစ္ခုျဖစ္သည္</w:t>
      </w:r>
      <w:r w:rsidR="00FB47A9">
        <w:rPr>
          <w:rFonts w:ascii="Zawgyi-One" w:eastAsia="Zawgyi-One" w:hAnsi="Zawgyi-One" w:cs="Noto Sans Myanmar"/>
          <w:b/>
          <w:bCs/>
          <w:color w:val="29B0B0"/>
          <w:cs/>
          <w:lang w:val="my-MM" w:bidi="my-MM"/>
        </w:rPr>
        <w:t xml:space="preserve"> </w:t>
      </w:r>
    </w:p>
    <w:p w14:paraId="2018CF6E" w14:textId="77777777" w:rsidR="002817E7" w:rsidRPr="00FB47A9" w:rsidRDefault="000B1540" w:rsidP="00230C99">
      <w:pPr>
        <w:rPr>
          <w:rFonts w:ascii="Zawgyi-One" w:hAnsi="Zawgyi-One" w:cs="Zawgyi-One"/>
          <w:b/>
          <w:bCs/>
          <w:color w:val="2D2D2D"/>
          <w:sz w:val="20"/>
          <w:szCs w:val="20"/>
        </w:rPr>
      </w:pPr>
      <w:r w:rsidRPr="00FB47A9">
        <w:rPr>
          <w:rFonts w:ascii="Zawgyi-One" w:eastAsia="Zawgyi-One" w:hAnsi="Zawgyi-One" w:cs="Zawgyi-One"/>
          <w:b/>
          <w:bCs/>
          <w:color w:val="2D2D2D"/>
          <w:sz w:val="20"/>
          <w:szCs w:val="20"/>
          <w:cs/>
          <w:lang w:val="my-MM" w:bidi="my-MM"/>
        </w:rPr>
        <w:t>ေက်ာင္းမ်ားအေနျဖင့္ ကၽြႏ္ုပ္တို႔မွ ကတိျပဳထားသည္မွာ… </w:t>
      </w:r>
    </w:p>
    <w:p w14:paraId="72DA838D" w14:textId="77777777" w:rsidR="002817E7" w:rsidRPr="00FB47A9" w:rsidRDefault="000B1540" w:rsidP="002817E7">
      <w:pPr>
        <w:pStyle w:val="ListParagraph"/>
        <w:numPr>
          <w:ilvl w:val="0"/>
          <w:numId w:val="20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ေက်ာင္းသားမ်ားမွ က်န္းမာခ်မ္းသာျခင္း၊ ေဘးကင္းျခင္း၊ ထိုက္တန္ျခင္း စသည့္ခံစားခ်က္ျဖင့္ ေက်ာင္းသားမ်ားသည္</w:t>
      </w:r>
      <w:r w:rsidR="00FB47A9">
        <w:rPr>
          <w:rFonts w:ascii="Zawgyi-One" w:eastAsia="Zawgyi-One" w:hAnsi="Zawgyi-One" w:cs="Noto Sans Myanmar"/>
          <w:sz w:val="16"/>
          <w:szCs w:val="16"/>
          <w:cs/>
          <w:lang w:val="my-MM" w:bidi="my-MM"/>
        </w:rPr>
        <w:t xml:space="preserve"> </w:t>
      </w: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အေဝးမွ ေက်ာင္းတက္ေရာက္ေလ့လာေသာ သို႔မဟုတ္ ေက်ာင္းတြင္းလာေရာက္ေစေသာ က်င့္ထံုးမ်ားကို အေကာင္အထည္ေဖာ္ပါသည္ </w:t>
      </w:r>
    </w:p>
    <w:p w14:paraId="43F5BB33" w14:textId="77777777" w:rsidR="002817E7" w:rsidRPr="00FB47A9" w:rsidRDefault="000B1540" w:rsidP="002817E7">
      <w:pPr>
        <w:pStyle w:val="ListParagraph"/>
        <w:numPr>
          <w:ilvl w:val="0"/>
          <w:numId w:val="20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သင္ၾကားပို႔ခ်ထားသည့္ ဘာသာရပ္မ်ားႏွင့္ ခ်ိတ္ဆက္မႈရွိေၾကာင္း ေက်ာင္းသားမ်ားအား ခံစားခ်က္ေပးႏိုင္ေသာ သင္႐ိုးၫႊန္းတမ္းႏွင့္ သင္ၾကားပို႔ခ်မႈမ်ားအား ဒီဇိုင္းဆြဲ၍ သင္ၾကားပို႔ခ်ပါသည္ </w:t>
      </w:r>
    </w:p>
    <w:p w14:paraId="451B5A7C" w14:textId="0863E462" w:rsidR="002817E7" w:rsidRPr="00E22F1D" w:rsidRDefault="000B1540" w:rsidP="002817E7">
      <w:pPr>
        <w:pStyle w:val="ListParagraph"/>
        <w:numPr>
          <w:ilvl w:val="0"/>
          <w:numId w:val="20"/>
        </w:numPr>
        <w:rPr>
          <w:rFonts w:ascii="Zawgyi-One" w:hAnsi="Zawgyi-One" w:cs="Zawgyi-One"/>
          <w:sz w:val="16"/>
          <w:szCs w:val="16"/>
          <w:cs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ေက်ာင္းသားမ်ားအားလံုးသည္ ပညာေရး ေအာင္ျမင္ထူးခၽြန္မႈႏွင့္ ေအာင္ျမင္မႈမွာ လုပ္ယူႏိုင္ေသာ စိတ္ဓါတ္ တိုးတက္ေရး တိုးႁမွင့္လုပ္ေဆာင္ပါသည္ </w:t>
      </w:r>
    </w:p>
    <w:p w14:paraId="7B3D43E3" w14:textId="77777777" w:rsidR="00E22F1D" w:rsidRPr="00E22F1D" w:rsidRDefault="00E22F1D" w:rsidP="00E22F1D">
      <w:pPr>
        <w:rPr>
          <w:rFonts w:ascii="Zawgyi-One" w:hAnsi="Zawgyi-One" w:cs="Zawgyi-One"/>
          <w:sz w:val="16"/>
          <w:szCs w:val="16"/>
        </w:rPr>
      </w:pPr>
    </w:p>
    <w:p w14:paraId="456B2169" w14:textId="77777777" w:rsidR="00FB47A9" w:rsidRPr="00FB47A9" w:rsidRDefault="00FB47A9" w:rsidP="00230C99">
      <w:pPr>
        <w:rPr>
          <w:rFonts w:ascii="Zawgyi-One" w:eastAsia="Zawgyi-One" w:hAnsi="Zawgyi-One" w:cs="Myanmar Text"/>
          <w:b/>
          <w:bCs/>
          <w:color w:val="2D2D2D"/>
          <w:sz w:val="8"/>
          <w:szCs w:val="8"/>
          <w:lang w:val="my-MM" w:bidi="my-MM"/>
        </w:rPr>
      </w:pPr>
    </w:p>
    <w:p w14:paraId="39ED953B" w14:textId="77777777" w:rsidR="002817E7" w:rsidRPr="00FB47A9" w:rsidRDefault="000B1540" w:rsidP="00230C99">
      <w:pPr>
        <w:rPr>
          <w:rFonts w:ascii="Zawgyi-One" w:hAnsi="Zawgyi-One" w:cs="Zawgyi-One"/>
          <w:b/>
          <w:bCs/>
          <w:color w:val="2D2D2D"/>
          <w:sz w:val="20"/>
          <w:szCs w:val="20"/>
        </w:rPr>
      </w:pPr>
      <w:r w:rsidRPr="00FB47A9">
        <w:rPr>
          <w:rFonts w:ascii="Zawgyi-One" w:eastAsia="Zawgyi-One" w:hAnsi="Zawgyi-One" w:cs="Zawgyi-One"/>
          <w:b/>
          <w:bCs/>
          <w:color w:val="2D2D2D"/>
          <w:sz w:val="20"/>
          <w:szCs w:val="20"/>
          <w:cs/>
          <w:lang w:val="my-MM" w:bidi="my-MM"/>
        </w:rPr>
        <w:t>ေက်ာင္းမ်ားအေနျဖင့္ ကၽြႏ္ုပ္တို႔မွ မိသားစုမ်ားအား ေမတၱာရပ္ခံထားသည္မွာ…</w:t>
      </w:r>
      <w:r w:rsidR="00FB47A9">
        <w:rPr>
          <w:rFonts w:ascii="Zawgyi-One" w:eastAsia="Zawgyi-One" w:hAnsi="Zawgyi-One" w:cs="Noto Sans Myanmar"/>
          <w:b/>
          <w:bCs/>
          <w:color w:val="2D2D2D"/>
          <w:sz w:val="20"/>
          <w:szCs w:val="20"/>
          <w:cs/>
          <w:lang w:val="my-MM" w:bidi="my-MM"/>
        </w:rPr>
        <w:t xml:space="preserve"> </w:t>
      </w:r>
    </w:p>
    <w:p w14:paraId="6A82DB56" w14:textId="77777777" w:rsidR="002817E7" w:rsidRPr="00FB47A9" w:rsidRDefault="000B1540" w:rsidP="00FB47A9">
      <w:pPr>
        <w:pStyle w:val="ListParagraph"/>
        <w:numPr>
          <w:ilvl w:val="0"/>
          <w:numId w:val="19"/>
        </w:numPr>
        <w:ind w:right="-270"/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ကေလးမ်ားက က်န္းမာ ေဘးကင္းၿပီး ထိုက္တန္ေၾကာင္း ခံစားရဖို႔ လိုအပ္သည့္ အရာ</w:t>
      </w:r>
    </w:p>
    <w:p w14:paraId="39256974" w14:textId="77777777" w:rsidR="002817E7" w:rsidRPr="00FB47A9" w:rsidRDefault="000B1540" w:rsidP="3A969388">
      <w:pPr>
        <w:pStyle w:val="ListParagraph"/>
        <w:numPr>
          <w:ilvl w:val="0"/>
          <w:numId w:val="19"/>
        </w:numPr>
        <w:rPr>
          <w:rFonts w:ascii="Zawgyi-One" w:eastAsiaTheme="minorEastAsia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သူတို႔၏ ယဥ္ေက်းမႈဆိုင္ရာ အမွတ္အသားလကၡဏာမ်ားကို စာသင္ခန္းတြင္ ထည့္သြင္းေပါင္းစပ္ထားပံု </w:t>
      </w:r>
    </w:p>
    <w:p w14:paraId="6B4B609A" w14:textId="3820A1DD" w:rsidR="002817E7" w:rsidRPr="00E22F1D" w:rsidRDefault="000B1540" w:rsidP="002817E7">
      <w:pPr>
        <w:pStyle w:val="ListParagraph"/>
        <w:numPr>
          <w:ilvl w:val="0"/>
          <w:numId w:val="19"/>
        </w:numPr>
        <w:rPr>
          <w:rFonts w:ascii="Zawgyi-One" w:hAnsi="Zawgyi-One" w:cs="Zawgyi-One"/>
          <w:sz w:val="16"/>
          <w:szCs w:val="16"/>
          <w:cs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ေအာင္ျမင္ေၾကာင္း ခံစားရဖို႔ လူႀကီးမ်ားထံမွ သူတို႔လိုအပ္သည့္ အရာ </w:t>
      </w:r>
    </w:p>
    <w:p w14:paraId="56EE5EB8" w14:textId="77777777" w:rsidR="00E22F1D" w:rsidRPr="00E22F1D" w:rsidRDefault="00E22F1D" w:rsidP="00E22F1D">
      <w:pPr>
        <w:rPr>
          <w:rFonts w:ascii="Zawgyi-One" w:hAnsi="Zawgyi-One" w:cs="Zawgyi-One"/>
          <w:sz w:val="16"/>
          <w:szCs w:val="16"/>
        </w:rPr>
      </w:pPr>
    </w:p>
    <w:p w14:paraId="45C5EF81" w14:textId="77777777" w:rsidR="00230C99" w:rsidRPr="00FB47A9" w:rsidRDefault="00230C99" w:rsidP="00230C99">
      <w:pPr>
        <w:rPr>
          <w:rFonts w:ascii="Zawgyi-One" w:hAnsi="Zawgyi-One" w:cs="Zawgyi-One"/>
          <w:sz w:val="8"/>
          <w:szCs w:val="8"/>
        </w:rPr>
      </w:pPr>
    </w:p>
    <w:p w14:paraId="5581EF92" w14:textId="77777777" w:rsidR="00230C99" w:rsidRPr="00FB47A9" w:rsidRDefault="000B1540" w:rsidP="00230C99">
      <w:pPr>
        <w:rPr>
          <w:rFonts w:ascii="Zawgyi-One" w:hAnsi="Zawgyi-One" w:cs="Zawgyi-One"/>
          <w:b/>
          <w:bCs/>
          <w:color w:val="2D2D2D"/>
          <w:sz w:val="20"/>
          <w:szCs w:val="20"/>
        </w:rPr>
      </w:pPr>
      <w:r w:rsidRPr="00FB47A9">
        <w:rPr>
          <w:rFonts w:ascii="Zawgyi-One" w:eastAsia="Zawgyi-One" w:hAnsi="Zawgyi-One" w:cs="Zawgyi-One"/>
          <w:b/>
          <w:bCs/>
          <w:color w:val="2D2D2D"/>
          <w:sz w:val="20"/>
          <w:szCs w:val="20"/>
          <w:cs/>
          <w:lang w:val="my-MM" w:bidi="my-MM"/>
        </w:rPr>
        <w:t>မိသားစုမ်ားအေနျဖင့္ ကၽြႏ္ုပ္တို႔ ကတိျပဳထားသည္မွာ… </w:t>
      </w:r>
    </w:p>
    <w:p w14:paraId="74D0875B" w14:textId="77777777" w:rsidR="00230C99" w:rsidRPr="00FB47A9" w:rsidRDefault="000B1540" w:rsidP="00230C99">
      <w:pPr>
        <w:pStyle w:val="ListParagraph"/>
        <w:numPr>
          <w:ilvl w:val="0"/>
          <w:numId w:val="26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ေက်ာင္းေန႔စဥ္တက္ေရာက္ဖို႔ မိမိတို႔ကေလးမ်ားအတြက္ လိုအပ္ခ်က္ကို ဦးစားေပးလုပ္ေဆာင္ျခင္း </w:t>
      </w:r>
    </w:p>
    <w:p w14:paraId="7EE5ADA8" w14:textId="77777777" w:rsidR="00230C99" w:rsidRPr="00FB47A9" w:rsidRDefault="000B1540" w:rsidP="00230C99">
      <w:pPr>
        <w:pStyle w:val="ListParagraph"/>
        <w:numPr>
          <w:ilvl w:val="0"/>
          <w:numId w:val="26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သူတို႔၏ ေက်ာင္းစာမ်ားအေပၚ စိတ္ႏွစ္ျမဳပ္ရန္၊ အရွံုးမေပးရန္ႏွင့္ လိုအပ္သည့္အခါ အကူအညီေတာင္းခံရန္ မိမိတို႔၏ ေကလးမ်ားအား တိုက္တြန္းအားေပးျခင္း </w:t>
      </w:r>
    </w:p>
    <w:p w14:paraId="70DD606C" w14:textId="729CEF2B" w:rsidR="002276B5" w:rsidRPr="00E22F1D" w:rsidRDefault="000B1540" w:rsidP="00E22F1D">
      <w:pPr>
        <w:pStyle w:val="ListParagraph"/>
        <w:numPr>
          <w:ilvl w:val="0"/>
          <w:numId w:val="26"/>
        </w:numPr>
        <w:rPr>
          <w:rFonts w:ascii="Zawgyi-One" w:hAnsi="Zawgyi-One" w:cs="Zawgyi-One"/>
          <w:sz w:val="16"/>
          <w:szCs w:val="16"/>
          <w:cs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ဘာသာရပ္တစ္ခုစီတိုင္းတြင္ ေအာင္ျမင္မႈရရွိဖို႔ သူတို႔အား ကူညီရန္ မိမိတို႔ကေလးမ်ား၏ ေက်ာင္းႏွင့္ ဆက္သြယ္ေျပာဆိုျခင္း </w:t>
      </w:r>
    </w:p>
    <w:p w14:paraId="099029AA" w14:textId="77777777" w:rsidR="00E22F1D" w:rsidRPr="00E22F1D" w:rsidRDefault="00E22F1D" w:rsidP="00E22F1D">
      <w:pPr>
        <w:rPr>
          <w:rFonts w:ascii="Zawgyi-One" w:hAnsi="Zawgyi-One" w:cs="Zawgyi-One"/>
          <w:sz w:val="16"/>
          <w:szCs w:val="16"/>
          <w:cs/>
        </w:rPr>
      </w:pPr>
    </w:p>
    <w:p w14:paraId="6A9E674C" w14:textId="27472EDB" w:rsidR="00230C99" w:rsidRPr="00FB47A9" w:rsidRDefault="000B1540" w:rsidP="00FB47A9">
      <w:pPr>
        <w:ind w:right="-180"/>
        <w:rPr>
          <w:rFonts w:ascii="Zawgyi-One" w:hAnsi="Zawgyi-One" w:cs="Zawgyi-One"/>
          <w:b/>
          <w:bCs/>
          <w:color w:val="2D2D2D"/>
          <w:sz w:val="20"/>
          <w:szCs w:val="20"/>
        </w:rPr>
      </w:pPr>
      <w:r w:rsidRPr="00FB47A9">
        <w:rPr>
          <w:rFonts w:ascii="Myanmar Text" w:eastAsia="Zawgyi-One" w:hAnsi="Myanmar Text" w:cs="Myanmar Text" w:hint="cs"/>
          <w:b/>
          <w:bCs/>
          <w:color w:val="2D2D2D"/>
          <w:sz w:val="20"/>
          <w:szCs w:val="20"/>
          <w:cs/>
          <w:lang w:val="my-MM" w:bidi="my-MM"/>
        </w:rPr>
        <w:t>မ</w:t>
      </w:r>
      <w:r w:rsidRPr="00FB47A9">
        <w:rPr>
          <w:rFonts w:ascii="Zawgyi-One" w:eastAsia="Zawgyi-One" w:hAnsi="Zawgyi-One" w:cs="Zawgyi-One"/>
          <w:b/>
          <w:bCs/>
          <w:color w:val="2D2D2D"/>
          <w:sz w:val="20"/>
          <w:szCs w:val="20"/>
          <w:cs/>
          <w:lang w:val="my-MM" w:bidi="my-MM"/>
        </w:rPr>
        <w:t>ိသားစုမ်ားအေနျဖင့္ ကၽြႏ္ုပ္တို႔မွ ေက်ာင္းမ်ားအား ေမတၱာရပ္ခံထားသည္မွာ…</w:t>
      </w:r>
      <w:r w:rsidR="00FB47A9">
        <w:rPr>
          <w:rFonts w:ascii="Zawgyi-One" w:eastAsia="Zawgyi-One" w:hAnsi="Zawgyi-One" w:cs="Noto Sans Myanmar"/>
          <w:b/>
          <w:bCs/>
          <w:color w:val="2D2D2D"/>
          <w:sz w:val="20"/>
          <w:szCs w:val="20"/>
          <w:cs/>
          <w:lang w:val="my-MM" w:bidi="my-MM"/>
        </w:rPr>
        <w:t xml:space="preserve"> </w:t>
      </w:r>
    </w:p>
    <w:p w14:paraId="59EDC30C" w14:textId="77777777" w:rsidR="00230C99" w:rsidRPr="00FB47A9" w:rsidRDefault="000B1540" w:rsidP="00230C99">
      <w:pPr>
        <w:pStyle w:val="ListParagraph"/>
        <w:numPr>
          <w:ilvl w:val="0"/>
          <w:numId w:val="27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အေဝးႏွင့္ ေက်ာင္းတြင္း သင္ယူေလ့လာမႈအတြက္ ေက်ာင္းမပ်က္ေရးမူဝါဒမ်ား </w:t>
      </w:r>
    </w:p>
    <w:p w14:paraId="1160878B" w14:textId="77777777" w:rsidR="00230C99" w:rsidRPr="00FB47A9" w:rsidRDefault="000B1540" w:rsidP="00230C99">
      <w:pPr>
        <w:pStyle w:val="ListParagraph"/>
        <w:numPr>
          <w:ilvl w:val="0"/>
          <w:numId w:val="27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ကေလးမ်ားသင္ယူေလ့လာစဥ္ မိမိတို႔ကေလးမ်ားကို ကၽြႏ္ုပ္တို႔ကဘယ္လို အေကာင္းဆံုး အေထာက္အပံ့ျပဳႏိုင္ပံု </w:t>
      </w:r>
    </w:p>
    <w:p w14:paraId="3F3C8D5A" w14:textId="71349FE4" w:rsidR="00230C99" w:rsidRPr="002C3AF4" w:rsidRDefault="000B1540" w:rsidP="00230C99">
      <w:pPr>
        <w:pStyle w:val="ListParagraph"/>
        <w:numPr>
          <w:ilvl w:val="0"/>
          <w:numId w:val="27"/>
        </w:numPr>
        <w:rPr>
          <w:rFonts w:ascii="Zawgyi-One" w:hAnsi="Zawgyi-One" w:cs="Zawgyi-One"/>
          <w:sz w:val="16"/>
          <w:szCs w:val="16"/>
          <w:cs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သူတို႔၏တိုးတက္ခ်က္မ်ားအား ကၽြႏ္ုပ္တို႔သိရွိႏိုင္ရန္ မိမိတို႔၏ကေလးမ်ားက ကေ်ာင္းတြင္ ဘယ္လိုအေနအထားရွိပံု </w:t>
      </w:r>
    </w:p>
    <w:p w14:paraId="52F44FF5" w14:textId="10275EDA" w:rsidR="002C3AF4" w:rsidRDefault="002C3AF4" w:rsidP="002C3AF4">
      <w:pPr>
        <w:rPr>
          <w:rFonts w:ascii="Zawgyi-One" w:hAnsi="Zawgyi-One" w:cs="Zawgyi-One"/>
          <w:sz w:val="16"/>
          <w:szCs w:val="16"/>
        </w:rPr>
      </w:pPr>
    </w:p>
    <w:p w14:paraId="516E7B61" w14:textId="16801C32" w:rsidR="002C3AF4" w:rsidRDefault="002C3AF4" w:rsidP="002C3AF4">
      <w:pPr>
        <w:rPr>
          <w:rFonts w:ascii="Zawgyi-One" w:hAnsi="Zawgyi-One" w:cs="Zawgyi-One"/>
          <w:sz w:val="16"/>
          <w:szCs w:val="16"/>
        </w:rPr>
      </w:pPr>
    </w:p>
    <w:p w14:paraId="110795D5" w14:textId="242233C4" w:rsidR="00230C99" w:rsidRPr="00FB47A9" w:rsidRDefault="00AB645C" w:rsidP="00FB47A9">
      <w:pPr>
        <w:pStyle w:val="paragraph"/>
        <w:spacing w:before="20" w:beforeAutospacing="0" w:after="40" w:afterAutospacing="0"/>
        <w:textAlignment w:val="baseline"/>
        <w:rPr>
          <w:rFonts w:ascii="Zawgyi-One" w:hAnsi="Zawgyi-One" w:cs="Zawgyi-One"/>
          <w:b/>
          <w:bCs/>
          <w:color w:val="29B0B0"/>
        </w:rPr>
      </w:pPr>
      <w:r>
        <w:rPr>
          <w:rFonts w:ascii="Zawgyi-One" w:eastAsiaTheme="minorHAnsi" w:hAnsi="Zawgyi-One" w:cs="Zawgyi-One"/>
          <w:sz w:val="16"/>
          <w:szCs w:val="16"/>
        </w:rPr>
        <w:br w:type="column"/>
      </w:r>
      <w:r>
        <w:rPr>
          <w:rFonts w:ascii="Zawgyi-One" w:eastAsiaTheme="minorHAnsi" w:hAnsi="Zawgyi-One" w:cs="Zawgyi-One"/>
          <w:sz w:val="16"/>
          <w:szCs w:val="16"/>
        </w:rPr>
        <w:lastRenderedPageBreak/>
        <w:br w:type="column"/>
      </w:r>
      <w:r w:rsidR="000B1540" w:rsidRPr="00FB47A9">
        <w:rPr>
          <w:rFonts w:ascii="Myanmar Text" w:eastAsia="Zawgyi-One" w:hAnsi="Myanmar Text" w:cs="Myanmar Text" w:hint="cs"/>
          <w:b/>
          <w:bCs/>
          <w:color w:val="29B0B0"/>
          <w:cs/>
          <w:lang w:val="my-MM" w:bidi="my-MM"/>
        </w:rPr>
        <w:t>ေ</w:t>
      </w:r>
      <w:r w:rsidR="000B1540" w:rsidRPr="00FB47A9">
        <w:rPr>
          <w:rFonts w:ascii="Zawgyi-One" w:eastAsia="Zawgyi-One" w:hAnsi="Zawgyi-One" w:cs="Zawgyi-One"/>
          <w:b/>
          <w:bCs/>
          <w:color w:val="29B0B0"/>
          <w:cs/>
          <w:lang w:val="my-MM" w:bidi="my-MM"/>
        </w:rPr>
        <w:t>က်ာင္းပံုမွန္တက္ေရာက္မႈက ေက်ာင္းသား၏ ေအာင္ျမင္မႈအေပၚ မည္သို႔ သက္ေရာက္မဳွ ရွိပါသလဲ။</w:t>
      </w:r>
    </w:p>
    <w:p w14:paraId="6B0BC193" w14:textId="77777777" w:rsidR="00230C99" w:rsidRPr="00FB47A9" w:rsidRDefault="000B1540" w:rsidP="00295D02">
      <w:pPr>
        <w:pStyle w:val="ListParagraph"/>
        <w:numPr>
          <w:ilvl w:val="0"/>
          <w:numId w:val="28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ေဒတာအခ်က္အလက္မ်ားအရ ေရရွည္ ေက်ာင္းပ်က္မႈသည္ ေက်ာင္းသား၏ ေအာင္ျမင္မႈအေပၚ တိုက္႐ိုက္အခ်ိဳးက်သက္ေရာက္ေၾကာင္း ျပသပါသည္။</w:t>
      </w:r>
      <w:r w:rsidR="00FB47A9">
        <w:rPr>
          <w:rFonts w:ascii="Zawgyi-One" w:eastAsia="Zawgyi-One" w:hAnsi="Zawgyi-One" w:cs="Noto Sans Myanmar"/>
          <w:sz w:val="16"/>
          <w:szCs w:val="16"/>
          <w:cs/>
          <w:lang w:val="my-MM" w:bidi="my-MM"/>
        </w:rPr>
        <w:t xml:space="preserve"> </w:t>
      </w:r>
    </w:p>
    <w:p w14:paraId="3D0E2342" w14:textId="77777777" w:rsidR="00230C99" w:rsidRPr="00FB47A9" w:rsidRDefault="000B1540" w:rsidP="00295D02">
      <w:pPr>
        <w:pStyle w:val="ListParagraph"/>
        <w:numPr>
          <w:ilvl w:val="0"/>
          <w:numId w:val="28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မူႀကိဳေက်ာင္းႏွင့္ သူငယ္တန္းအခ်ိန္မွာပင္ ပံုမွန္ေက်ာင္းပ်က္ကြက္မႈသည္ အသက္အရြယ္ႀကီးလာသည္ႏွင့္အမွ် ပညာေရးဆိုင္ရာ စြမ္းေဆာင္ရည္နိမ့္ပါးမႈသို႔ ဦးတည္ေစႏိုင္ၿပီး အထူးသျဖင့္ တတိယတန္းေရာက္သည့္အခါ စာဖတ္စြမ္းရည္ဖြ႕ံၿဖိဳးတိုးတက္မႈအား သက္ေရာက္မႈရွိပါသည္။</w:t>
      </w:r>
      <w:r w:rsidR="00FB47A9">
        <w:rPr>
          <w:rFonts w:ascii="Zawgyi-One" w:eastAsia="Zawgyi-One" w:hAnsi="Zawgyi-One" w:cs="Noto Sans Myanmar"/>
          <w:sz w:val="16"/>
          <w:szCs w:val="16"/>
          <w:cs/>
          <w:lang w:val="my-MM" w:bidi="my-MM"/>
        </w:rPr>
        <w:t xml:space="preserve"> </w:t>
      </w:r>
    </w:p>
    <w:p w14:paraId="626B6262" w14:textId="74B1D958" w:rsidR="00230C99" w:rsidRPr="00FB47A9" w:rsidRDefault="000B1540" w:rsidP="00295D02">
      <w:pPr>
        <w:pStyle w:val="ListParagraph"/>
        <w:numPr>
          <w:ilvl w:val="0"/>
          <w:numId w:val="28"/>
        </w:numPr>
        <w:rPr>
          <w:rFonts w:ascii="Zawgyi-One" w:hAnsi="Zawgyi-One" w:cs="Zawgyi-One"/>
          <w:sz w:val="16"/>
          <w:szCs w:val="16"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အလယ္တန္းႏွင့္အထက္တန္းေက်ာင္းအထိ ပါသြားသည့္ ေရရွည္ ပ်က္ကြက္သည့္အက်င့္သည္ ေက်ာင္းထြက္ျခင္း သို႔မဟုတ္ ေက်ာင္းၿပီးဖို႔ ေႏွာင့္ေႏွးျခင္းမ်ား ျဖစ္ႏိုင္ေခ်ရွိေသာ ရလဒ္မ်ားထြက္ေစပါသည္။</w:t>
      </w:r>
      <w:r w:rsidR="00FB47A9">
        <w:rPr>
          <w:rFonts w:ascii="Zawgyi-One" w:eastAsia="Zawgyi-One" w:hAnsi="Zawgyi-One" w:cs="Noto Sans Myanmar"/>
          <w:sz w:val="16"/>
          <w:szCs w:val="16"/>
          <w:cs/>
          <w:lang w:val="my-MM" w:bidi="my-MM"/>
        </w:rPr>
        <w:t xml:space="preserve"> </w:t>
      </w:r>
    </w:p>
    <w:p w14:paraId="4CAA2769" w14:textId="4F28ABA9" w:rsidR="00230C99" w:rsidRPr="00AB645C" w:rsidRDefault="000B1540" w:rsidP="00295D02">
      <w:pPr>
        <w:pStyle w:val="ListParagraph"/>
        <w:numPr>
          <w:ilvl w:val="0"/>
          <w:numId w:val="28"/>
        </w:numPr>
        <w:rPr>
          <w:rFonts w:ascii="Zawgyi-One" w:hAnsi="Zawgyi-One" w:cs="Zawgyi-One"/>
          <w:sz w:val="16"/>
          <w:szCs w:val="16"/>
          <w:cs/>
        </w:rPr>
      </w:pPr>
      <w:r w:rsidRPr="00FB47A9">
        <w:rPr>
          <w:rFonts w:ascii="Zawgyi-One" w:eastAsia="Zawgyi-One" w:hAnsi="Zawgyi-One" w:cs="Zawgyi-One"/>
          <w:sz w:val="16"/>
          <w:szCs w:val="16"/>
          <w:cs/>
          <w:lang w:val="my-MM" w:bidi="my-MM"/>
        </w:rPr>
        <w:t>အရင္က သတိေပးခ်က္ စနစ္မ်ားသည္ 9 တန္းေက်ာင္းသားမ်ားမွ ေရရွည္ ေက်ာင္းပ်က္မႈမွာ အခ်ိန္မီ ေက်ာင္းမၿပီးေျမာက္ဖို႔ 10 ဆပိုျမင့္ေၾကာင္း ၫႊန္းျပပါသည္။ </w:t>
      </w:r>
    </w:p>
    <w:p w14:paraId="664E5AD8" w14:textId="35F7898E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7464DB42" w14:textId="5C3C688A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14834FD3" w14:textId="7BC2AF6A" w:rsidR="00AB645C" w:rsidRDefault="00AB645C" w:rsidP="00AB645C">
      <w:pPr>
        <w:rPr>
          <w:rFonts w:ascii="Zawgyi-One" w:hAnsi="Zawgyi-One" w:cs="Zawgyi-One"/>
          <w:sz w:val="16"/>
          <w:szCs w:val="16"/>
        </w:rPr>
      </w:pPr>
      <w:r>
        <w:rPr>
          <w:rFonts w:ascii="Zawgyi-One" w:hAnsi="Zawgyi-One" w:cs="Zawgyi-One"/>
          <w:noProof/>
          <w:sz w:val="16"/>
          <w:szCs w:val="16"/>
        </w:rPr>
        <w:drawing>
          <wp:inline distT="0" distB="0" distL="0" distR="0" wp14:anchorId="6CC34268" wp14:editId="6B80F364">
            <wp:extent cx="3533775" cy="3358062"/>
            <wp:effectExtent l="0" t="0" r="0" b="0"/>
            <wp:docPr id="1" name="Picture 1" descr="C:\Users\m1916600\AppData\Local\Microsoft\Windows\INetCache\Content.MSO\59709C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1916600\AppData\Local\Microsoft\Windows\INetCache\Content.MSO\59709CB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880" cy="337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589A" w14:textId="62DAB30E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7B14193E" w14:textId="4D1954B6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5FD3A740" w14:textId="55C439FC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63F15C6D" w14:textId="3D73A04F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17D9C0F5" w14:textId="17CC2AB5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0E8F21F9" w14:textId="2416F41F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1FA0189D" w14:textId="5BDD0039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4F00D157" w14:textId="6D6BCCEC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5BA15D2A" w14:textId="587FEF98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3F17842B" w14:textId="04363952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2F41AE25" w14:textId="05C2937E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14A0F848" w14:textId="7E619BC6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01A1EEEC" w14:textId="3C578E1B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05F36865" w14:textId="65F8ADAD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102BAE87" w14:textId="76D31B00" w:rsid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p w14:paraId="4F9AF051" w14:textId="77777777" w:rsidR="00AB645C" w:rsidRPr="00AB645C" w:rsidRDefault="00AB645C" w:rsidP="00AB645C">
      <w:pPr>
        <w:rPr>
          <w:rFonts w:ascii="Zawgyi-One" w:hAnsi="Zawgyi-One" w:cs="Zawgyi-One"/>
          <w:sz w:val="16"/>
          <w:szCs w:val="16"/>
        </w:rPr>
      </w:pPr>
    </w:p>
    <w:sectPr w:rsidR="00AB645C" w:rsidRPr="00AB645C" w:rsidSect="00FB47A9">
      <w:footerReference w:type="default" r:id="rId14"/>
      <w:pgSz w:w="12240" w:h="15840"/>
      <w:pgMar w:top="1089" w:right="540" w:bottom="1098" w:left="1440" w:header="720" w:footer="720" w:gutter="0"/>
      <w:cols w:num="2" w:sep="1" w:space="720" w:equalWidth="0">
        <w:col w:w="3690" w:space="36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DF49" w14:textId="77777777" w:rsidR="00180BBB" w:rsidRDefault="00180BBB">
      <w:r>
        <w:separator/>
      </w:r>
    </w:p>
  </w:endnote>
  <w:endnote w:type="continuationSeparator" w:id="0">
    <w:p w14:paraId="1A6694AC" w14:textId="77777777" w:rsidR="00180BBB" w:rsidRDefault="001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 Myanmar">
    <w:altName w:val="Myanmar Text"/>
    <w:charset w:val="00"/>
    <w:family w:val="swiss"/>
    <w:pitch w:val="variable"/>
    <w:sig w:usb0="80000003" w:usb1="00002000" w:usb2="00000408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B9CE" w14:textId="279AD83F" w:rsidR="00A77E70" w:rsidRPr="00147682" w:rsidRDefault="000B1540" w:rsidP="0014424C">
    <w:pPr>
      <w:pStyle w:val="Footer"/>
      <w:rPr>
        <w:color w:val="767171" w:themeColor="background2" w:themeShade="80"/>
        <w:sz w:val="20"/>
        <w:szCs w:val="20"/>
      </w:rPr>
    </w:pPr>
    <w:r>
      <w:rPr>
        <w:noProof/>
        <w:lang w:eastAsia="zh-CN"/>
      </w:rPr>
      <w:drawing>
        <wp:anchor distT="0" distB="0" distL="274320" distR="274320" simplePos="0" relativeHeight="251658240" behindDoc="0" locked="0" layoutInCell="1" allowOverlap="1" wp14:anchorId="351DF01B" wp14:editId="58910430">
          <wp:simplePos x="0" y="0"/>
          <wp:positionH relativeFrom="column">
            <wp:posOffset>3887470</wp:posOffset>
          </wp:positionH>
          <wp:positionV relativeFrom="paragraph">
            <wp:posOffset>25400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55616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Zawgyi-One" w:eastAsia="Zawgyi-One" w:hAnsi="Zawgyi-One" w:cs="Zawgyi-One"/>
        <w:color w:val="767171"/>
        <w:sz w:val="20"/>
        <w:szCs w:val="20"/>
        <w:cs/>
        <w:lang w:val="my-MM" w:bidi="my-MM"/>
      </w:rPr>
      <w:t>#</w:t>
    </w:r>
    <w:r w:rsidR="00AB645C">
      <w:rPr>
        <w:rFonts w:ascii="Zawgyi-One" w:eastAsia="Zawgyi-One" w:hAnsi="Zawgyi-One" w:cs="Myanmar Text" w:hint="cs"/>
        <w:color w:val="767171"/>
        <w:sz w:val="20"/>
        <w:szCs w:val="20"/>
        <w:cs/>
        <w:lang w:val="my-MM" w:bidi="my-MM"/>
      </w:rPr>
      <w:t>A</w:t>
    </w:r>
    <w:r>
      <w:rPr>
        <w:rFonts w:ascii="Zawgyi-One" w:eastAsia="Zawgyi-One" w:hAnsi="Zawgyi-One" w:cs="Zawgyi-One"/>
        <w:color w:val="767171"/>
        <w:sz w:val="20"/>
        <w:szCs w:val="20"/>
        <w:cs/>
        <w:lang w:val="my-MM" w:bidi="my-MM"/>
      </w:rPr>
      <w:t>ttendance</w:t>
    </w:r>
    <w:r w:rsidR="00AB645C">
      <w:rPr>
        <w:rFonts w:ascii="Zawgyi-One" w:eastAsia="Zawgyi-One" w:hAnsi="Zawgyi-One" w:cs="Myanmar Text" w:hint="cs"/>
        <w:color w:val="767171"/>
        <w:sz w:val="20"/>
        <w:szCs w:val="20"/>
        <w:cs/>
        <w:lang w:val="my-MM" w:bidi="my-MM"/>
      </w:rPr>
      <w:t>M</w:t>
    </w:r>
    <w:r>
      <w:rPr>
        <w:rFonts w:ascii="Zawgyi-One" w:eastAsia="Zawgyi-One" w:hAnsi="Zawgyi-One" w:cs="Zawgyi-One"/>
        <w:color w:val="767171"/>
        <w:sz w:val="20"/>
        <w:szCs w:val="20"/>
        <w:cs/>
        <w:lang w:val="my-MM" w:bidi="my-MM"/>
      </w:rPr>
      <w:t>atters #</w:t>
    </w:r>
    <w:r w:rsidR="00AB645C">
      <w:rPr>
        <w:rFonts w:ascii="Zawgyi-One" w:eastAsia="Zawgyi-One" w:hAnsi="Zawgyi-One" w:cs="Myanmar Text" w:hint="cs"/>
        <w:color w:val="767171"/>
        <w:sz w:val="20"/>
        <w:szCs w:val="20"/>
        <w:cs/>
        <w:lang w:val="my-MM" w:bidi="my-MM"/>
      </w:rPr>
      <w:t>ACE</w:t>
    </w:r>
    <w:r>
      <w:rPr>
        <w:rFonts w:ascii="Zawgyi-One" w:eastAsia="Zawgyi-One" w:hAnsi="Zawgyi-One" w:cs="Zawgyi-One"/>
        <w:color w:val="767171"/>
        <w:sz w:val="20"/>
        <w:szCs w:val="20"/>
        <w:cs/>
        <w:lang w:val="my-MM" w:bidi="my-MM"/>
      </w:rPr>
      <w:t>it</w:t>
    </w:r>
  </w:p>
  <w:p w14:paraId="721FCF8D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E895" w14:textId="77777777" w:rsidR="00180BBB" w:rsidRDefault="00180BBB">
      <w:r>
        <w:separator/>
      </w:r>
    </w:p>
  </w:footnote>
  <w:footnote w:type="continuationSeparator" w:id="0">
    <w:p w14:paraId="56CAAD73" w14:textId="77777777" w:rsidR="00180BBB" w:rsidRDefault="0018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D06"/>
    <w:multiLevelType w:val="multilevel"/>
    <w:tmpl w:val="49A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92961"/>
    <w:multiLevelType w:val="hybridMultilevel"/>
    <w:tmpl w:val="39D86CDA"/>
    <w:lvl w:ilvl="0" w:tplc="7DF23A8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77C75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E7A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82B4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4610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46A7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7ADE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189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348A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34A46"/>
    <w:multiLevelType w:val="hybridMultilevel"/>
    <w:tmpl w:val="56986002"/>
    <w:lvl w:ilvl="0" w:tplc="4F96A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366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B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D8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68C9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E42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2E9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768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5869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A394D"/>
    <w:multiLevelType w:val="hybridMultilevel"/>
    <w:tmpl w:val="03E6F6C8"/>
    <w:lvl w:ilvl="0" w:tplc="4D9EF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5ECE74C6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66E87308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7C7AB6F4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5382210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D486D62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D7A48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D4463F3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51C4B9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F427F3"/>
    <w:multiLevelType w:val="hybridMultilevel"/>
    <w:tmpl w:val="A802CF32"/>
    <w:lvl w:ilvl="0" w:tplc="CCDED81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407AF9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ACD4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48B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54FB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0CC8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F293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101F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2A2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12CFC"/>
    <w:multiLevelType w:val="hybridMultilevel"/>
    <w:tmpl w:val="10F28EF4"/>
    <w:lvl w:ilvl="0" w:tplc="D700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70782F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BC42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4C16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DC5D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D07C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94A0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9440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A418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163CB"/>
    <w:multiLevelType w:val="hybridMultilevel"/>
    <w:tmpl w:val="5ADC30E2"/>
    <w:lvl w:ilvl="0" w:tplc="CB72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C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E0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C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64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00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A4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63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6F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657"/>
    <w:multiLevelType w:val="hybridMultilevel"/>
    <w:tmpl w:val="8752E17C"/>
    <w:lvl w:ilvl="0" w:tplc="6C3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A6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A8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83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88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05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83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C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43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1BCF"/>
    <w:multiLevelType w:val="hybridMultilevel"/>
    <w:tmpl w:val="258CCEC6"/>
    <w:lvl w:ilvl="0" w:tplc="C02CF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4C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25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49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A3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7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B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AB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AC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7A29"/>
    <w:multiLevelType w:val="hybridMultilevel"/>
    <w:tmpl w:val="9EB8A7CC"/>
    <w:lvl w:ilvl="0" w:tplc="4BA68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E6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03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E8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4E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C8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08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F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0E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5BA1"/>
    <w:multiLevelType w:val="hybridMultilevel"/>
    <w:tmpl w:val="E4B6CEB8"/>
    <w:lvl w:ilvl="0" w:tplc="5F524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89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85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8A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43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E0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6A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09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8A8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BFB"/>
    <w:multiLevelType w:val="hybridMultilevel"/>
    <w:tmpl w:val="D5A22318"/>
    <w:lvl w:ilvl="0" w:tplc="11264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9AA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04C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4C1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F2A0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8A04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A83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060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264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711275"/>
    <w:multiLevelType w:val="hybridMultilevel"/>
    <w:tmpl w:val="9B7EA63E"/>
    <w:lvl w:ilvl="0" w:tplc="DD989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4D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A5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8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05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64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01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F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6A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9E3"/>
    <w:multiLevelType w:val="hybridMultilevel"/>
    <w:tmpl w:val="EADA2C9C"/>
    <w:lvl w:ilvl="0" w:tplc="C7D2590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7B40C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4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2F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89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8D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C3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C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46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3A5F"/>
    <w:multiLevelType w:val="hybridMultilevel"/>
    <w:tmpl w:val="20FE0266"/>
    <w:lvl w:ilvl="0" w:tplc="81BCA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2EC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5AE0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5C49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189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027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0AC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6768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40D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C524A0"/>
    <w:multiLevelType w:val="hybridMultilevel"/>
    <w:tmpl w:val="A8C2880E"/>
    <w:lvl w:ilvl="0" w:tplc="3906F6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A45625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C810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24FE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7AA5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2855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BC3A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9CB0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2274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2123D"/>
    <w:multiLevelType w:val="hybridMultilevel"/>
    <w:tmpl w:val="ACDE5D90"/>
    <w:lvl w:ilvl="0" w:tplc="8A3810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E70CD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505A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3ADD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6E8F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2A83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845D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E2A0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E8F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04598"/>
    <w:multiLevelType w:val="multilevel"/>
    <w:tmpl w:val="387C6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DC0"/>
    <w:multiLevelType w:val="multilevel"/>
    <w:tmpl w:val="7A966274"/>
    <w:lvl w:ilvl="0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7A6FF5"/>
    <w:multiLevelType w:val="hybridMultilevel"/>
    <w:tmpl w:val="A3C691AC"/>
    <w:lvl w:ilvl="0" w:tplc="17E4D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EF656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EC6C8F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CB6EBD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3ADEB9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09C08E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ABA8B9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BED486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19F887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856350"/>
    <w:multiLevelType w:val="hybridMultilevel"/>
    <w:tmpl w:val="8232265A"/>
    <w:lvl w:ilvl="0" w:tplc="DC041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6A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F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2B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67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2C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6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3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28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B006F"/>
    <w:multiLevelType w:val="multilevel"/>
    <w:tmpl w:val="B3A2C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C605D"/>
    <w:multiLevelType w:val="hybridMultilevel"/>
    <w:tmpl w:val="2A069CA2"/>
    <w:lvl w:ilvl="0" w:tplc="59E87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8A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C86C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14A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E8D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525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929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B5E8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BAD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5933A7"/>
    <w:multiLevelType w:val="hybridMultilevel"/>
    <w:tmpl w:val="8DC8BC22"/>
    <w:lvl w:ilvl="0" w:tplc="192E6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AB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A63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FA0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6ECF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9285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284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76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2E3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AA37A0"/>
    <w:multiLevelType w:val="multilevel"/>
    <w:tmpl w:val="70D05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A13DA"/>
    <w:multiLevelType w:val="hybridMultilevel"/>
    <w:tmpl w:val="84A41F44"/>
    <w:lvl w:ilvl="0" w:tplc="EAE4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41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89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E9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5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40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5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8B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48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3862"/>
    <w:multiLevelType w:val="multilevel"/>
    <w:tmpl w:val="589EF8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740157"/>
    <w:multiLevelType w:val="hybridMultilevel"/>
    <w:tmpl w:val="36CEE270"/>
    <w:lvl w:ilvl="0" w:tplc="21E6F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AA3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78B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08D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50A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004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BC6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AE1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5A0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24"/>
  </w:num>
  <w:num w:numId="18">
    <w:abstractNumId w:val="25"/>
  </w:num>
  <w:num w:numId="19">
    <w:abstractNumId w:val="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0"/>
  </w:num>
  <w:num w:numId="25">
    <w:abstractNumId w:val="23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736FF"/>
    <w:rsid w:val="000B1540"/>
    <w:rsid w:val="0014424C"/>
    <w:rsid w:val="00146442"/>
    <w:rsid w:val="00147682"/>
    <w:rsid w:val="00180BBB"/>
    <w:rsid w:val="001C0D30"/>
    <w:rsid w:val="002276B5"/>
    <w:rsid w:val="00230C99"/>
    <w:rsid w:val="00265CF3"/>
    <w:rsid w:val="002817E7"/>
    <w:rsid w:val="00295D02"/>
    <w:rsid w:val="002A4838"/>
    <w:rsid w:val="002C3AF4"/>
    <w:rsid w:val="002C52EB"/>
    <w:rsid w:val="002F761F"/>
    <w:rsid w:val="00321899"/>
    <w:rsid w:val="00327786"/>
    <w:rsid w:val="00332F21"/>
    <w:rsid w:val="00346726"/>
    <w:rsid w:val="00357AF9"/>
    <w:rsid w:val="00364EF1"/>
    <w:rsid w:val="003C0F0E"/>
    <w:rsid w:val="00460E58"/>
    <w:rsid w:val="004648C0"/>
    <w:rsid w:val="00511E61"/>
    <w:rsid w:val="00565B45"/>
    <w:rsid w:val="00566863"/>
    <w:rsid w:val="0058627C"/>
    <w:rsid w:val="005A07EF"/>
    <w:rsid w:val="005C7B45"/>
    <w:rsid w:val="00600508"/>
    <w:rsid w:val="006975E7"/>
    <w:rsid w:val="007953C4"/>
    <w:rsid w:val="00834E6B"/>
    <w:rsid w:val="008743FA"/>
    <w:rsid w:val="008C4E3F"/>
    <w:rsid w:val="00907181"/>
    <w:rsid w:val="0093790A"/>
    <w:rsid w:val="00976FF1"/>
    <w:rsid w:val="00993226"/>
    <w:rsid w:val="009B5C07"/>
    <w:rsid w:val="009D413B"/>
    <w:rsid w:val="00A11EC7"/>
    <w:rsid w:val="00A73322"/>
    <w:rsid w:val="00A77E70"/>
    <w:rsid w:val="00A90788"/>
    <w:rsid w:val="00A9494A"/>
    <w:rsid w:val="00AB55B7"/>
    <w:rsid w:val="00AB645C"/>
    <w:rsid w:val="00BA7A39"/>
    <w:rsid w:val="00BE4A85"/>
    <w:rsid w:val="00C462E4"/>
    <w:rsid w:val="00C64BCC"/>
    <w:rsid w:val="00C84084"/>
    <w:rsid w:val="00CB68FE"/>
    <w:rsid w:val="00D74914"/>
    <w:rsid w:val="00D74C44"/>
    <w:rsid w:val="00D929C8"/>
    <w:rsid w:val="00DC2CD9"/>
    <w:rsid w:val="00DC4ED7"/>
    <w:rsid w:val="00DD1593"/>
    <w:rsid w:val="00DE0F87"/>
    <w:rsid w:val="00E167A1"/>
    <w:rsid w:val="00E22F1D"/>
    <w:rsid w:val="00E31340"/>
    <w:rsid w:val="00E846CE"/>
    <w:rsid w:val="00EB05B5"/>
    <w:rsid w:val="00F0756F"/>
    <w:rsid w:val="00F4272A"/>
    <w:rsid w:val="00FB47A9"/>
    <w:rsid w:val="00FD1915"/>
    <w:rsid w:val="00FF2F96"/>
    <w:rsid w:val="1A6037B1"/>
    <w:rsid w:val="1D563731"/>
    <w:rsid w:val="2291D4A4"/>
    <w:rsid w:val="2506A1C4"/>
    <w:rsid w:val="3161180D"/>
    <w:rsid w:val="37DC09DA"/>
    <w:rsid w:val="3A969388"/>
    <w:rsid w:val="3EB245BF"/>
    <w:rsid w:val="4408FE57"/>
    <w:rsid w:val="44E94E4B"/>
    <w:rsid w:val="54FDDB62"/>
    <w:rsid w:val="5D183AFD"/>
    <w:rsid w:val="66019FA3"/>
    <w:rsid w:val="66BA71A0"/>
    <w:rsid w:val="66BF3C04"/>
    <w:rsid w:val="6F0E15E8"/>
    <w:rsid w:val="71CEA76E"/>
    <w:rsid w:val="78263A5B"/>
    <w:rsid w:val="7D47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8E9A6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0159BD4D-EB7A-4A8A-8EBB-87F78BDF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Kaci Kai</dc:creator>
  <cp:lastModifiedBy>Michelle Beck</cp:lastModifiedBy>
  <cp:revision>4</cp:revision>
  <dcterms:created xsi:type="dcterms:W3CDTF">2021-01-16T19:50:00Z</dcterms:created>
  <dcterms:modified xsi:type="dcterms:W3CDTF">2021-01-21T21:40:00Z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